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2C49" w14:textId="77777777" w:rsidR="004D559A" w:rsidRPr="00745572" w:rsidRDefault="004D559A" w:rsidP="004D559A">
      <w:pPr>
        <w:spacing w:after="0"/>
        <w:jc w:val="both"/>
        <w:rPr>
          <w:rFonts w:ascii="Arial" w:hAnsi="Arial" w:cs="Arial"/>
          <w:sz w:val="20"/>
          <w:szCs w:val="20"/>
          <w:lang w:val="es-MX"/>
        </w:rPr>
      </w:pPr>
      <w:r w:rsidRPr="00745572">
        <w:rPr>
          <w:rFonts w:ascii="Arial" w:hAnsi="Arial" w:cs="Arial"/>
          <w:sz w:val="20"/>
          <w:szCs w:val="20"/>
          <w:lang w:val="es-MX"/>
        </w:rPr>
        <w:t>De acuerdo con lo establecido en los artículos 46,</w:t>
      </w:r>
      <w:r w:rsidR="00750DDA">
        <w:rPr>
          <w:rFonts w:ascii="Arial" w:hAnsi="Arial" w:cs="Arial"/>
          <w:sz w:val="20"/>
          <w:szCs w:val="20"/>
          <w:lang w:val="es-MX"/>
        </w:rPr>
        <w:t xml:space="preserve"> </w:t>
      </w:r>
      <w:r w:rsidR="00750DDA">
        <w:t>fracción I, inciso g), 47, 48 , 49</w:t>
      </w:r>
      <w:r w:rsidRPr="00745572">
        <w:rPr>
          <w:rFonts w:ascii="Arial" w:hAnsi="Arial" w:cs="Arial"/>
          <w:sz w:val="20"/>
          <w:szCs w:val="20"/>
          <w:lang w:val="es-MX"/>
        </w:rPr>
        <w:t xml:space="preserve"> </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103ACFF4" w14:textId="77777777" w:rsidR="00E92A07" w:rsidRDefault="00E92A07" w:rsidP="003F4E6C">
      <w:pPr>
        <w:tabs>
          <w:tab w:val="center" w:pos="4419"/>
          <w:tab w:val="left" w:pos="6353"/>
        </w:tabs>
        <w:jc w:val="center"/>
        <w:rPr>
          <w:rFonts w:ascii="Arial" w:hAnsi="Arial" w:cs="Arial"/>
          <w:b/>
          <w:sz w:val="24"/>
          <w:szCs w:val="24"/>
        </w:rPr>
      </w:pPr>
    </w:p>
    <w:p w14:paraId="3B48788A" w14:textId="77777777" w:rsidR="00E92A07" w:rsidRPr="002B495A" w:rsidRDefault="00E92A07" w:rsidP="00E92A07">
      <w:pPr>
        <w:spacing w:after="0"/>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6645291C" w14:textId="77777777" w:rsidR="00E92A07" w:rsidRPr="00745572" w:rsidRDefault="00E92A07" w:rsidP="00E92A07">
      <w:pPr>
        <w:spacing w:after="0"/>
        <w:jc w:val="center"/>
        <w:rPr>
          <w:rFonts w:ascii="Arial" w:hAnsi="Arial" w:cs="Arial"/>
          <w:b/>
          <w:sz w:val="24"/>
          <w:szCs w:val="24"/>
        </w:rPr>
      </w:pPr>
    </w:p>
    <w:p w14:paraId="0647155B" w14:textId="77777777" w:rsidR="00E92A07" w:rsidRDefault="00E92A07" w:rsidP="00E92A07">
      <w:pPr>
        <w:spacing w:after="0"/>
        <w:jc w:val="center"/>
        <w:rPr>
          <w:rFonts w:ascii="Arial" w:hAnsi="Arial" w:cs="Arial"/>
          <w:b/>
          <w:sz w:val="20"/>
          <w:szCs w:val="20"/>
        </w:rPr>
      </w:pPr>
      <w:r w:rsidRPr="00745572">
        <w:rPr>
          <w:rFonts w:ascii="Arial" w:hAnsi="Arial" w:cs="Arial"/>
          <w:b/>
          <w:sz w:val="20"/>
          <w:szCs w:val="20"/>
        </w:rPr>
        <w:t>INTRODUCCIÓN:</w:t>
      </w:r>
    </w:p>
    <w:p w14:paraId="700AF309" w14:textId="77777777" w:rsidR="00E92A07" w:rsidRPr="00745572" w:rsidRDefault="00E92A07" w:rsidP="00E92A07">
      <w:pPr>
        <w:spacing w:after="0"/>
        <w:jc w:val="center"/>
        <w:rPr>
          <w:rFonts w:ascii="Arial" w:hAnsi="Arial" w:cs="Arial"/>
          <w:b/>
          <w:sz w:val="20"/>
          <w:szCs w:val="20"/>
        </w:rPr>
      </w:pPr>
    </w:p>
    <w:p w14:paraId="6F1A9C33" w14:textId="77777777" w:rsidR="00E92A07" w:rsidRDefault="00E92A07" w:rsidP="00E92A07">
      <w:pPr>
        <w:spacing w:after="0"/>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6AE73B26" w14:textId="77777777" w:rsidR="00E92A07" w:rsidRPr="00745572" w:rsidRDefault="00E92A07" w:rsidP="00E92A07">
      <w:pPr>
        <w:spacing w:after="0"/>
        <w:jc w:val="both"/>
        <w:rPr>
          <w:rFonts w:ascii="Arial" w:hAnsi="Arial" w:cs="Arial"/>
          <w:bCs/>
          <w:sz w:val="20"/>
          <w:szCs w:val="20"/>
        </w:rPr>
      </w:pPr>
    </w:p>
    <w:p w14:paraId="43D50CED" w14:textId="77777777" w:rsidR="00E92A07" w:rsidRPr="00745572" w:rsidRDefault="00E92A07" w:rsidP="00E92A07">
      <w:pPr>
        <w:spacing w:after="0"/>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5F5DBE22" w14:textId="77777777" w:rsidR="00E92A07" w:rsidRDefault="00E92A07" w:rsidP="00E92A07">
      <w:pPr>
        <w:spacing w:after="0"/>
        <w:jc w:val="both"/>
        <w:rPr>
          <w:rFonts w:ascii="Arial" w:hAnsi="Arial" w:cs="Arial"/>
          <w:bCs/>
          <w:sz w:val="20"/>
          <w:szCs w:val="20"/>
        </w:rPr>
      </w:pPr>
    </w:p>
    <w:p w14:paraId="2A53F69E" w14:textId="77777777" w:rsidR="00E92A07" w:rsidRDefault="00E92A07" w:rsidP="00E92A07">
      <w:pPr>
        <w:spacing w:after="0"/>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7228E430" w14:textId="77777777" w:rsidR="00E92A07" w:rsidRPr="00745572" w:rsidRDefault="00E92A07" w:rsidP="00E92A07">
      <w:pPr>
        <w:spacing w:after="0"/>
        <w:jc w:val="both"/>
        <w:rPr>
          <w:rFonts w:ascii="Arial" w:hAnsi="Arial" w:cs="Arial"/>
          <w:bCs/>
          <w:sz w:val="20"/>
          <w:szCs w:val="20"/>
        </w:rPr>
      </w:pPr>
    </w:p>
    <w:p w14:paraId="25C6E8A5" w14:textId="6CE7D2FD" w:rsidR="00E92A07" w:rsidRPr="00745572" w:rsidRDefault="00E92A07" w:rsidP="00E92A07">
      <w:pPr>
        <w:spacing w:after="0"/>
        <w:jc w:val="both"/>
        <w:rPr>
          <w:rFonts w:ascii="Arial" w:hAnsi="Arial" w:cs="Arial"/>
          <w:bCs/>
          <w:sz w:val="20"/>
          <w:szCs w:val="20"/>
        </w:rPr>
      </w:pPr>
    </w:p>
    <w:p w14:paraId="5AD7C84C" w14:textId="77777777" w:rsidR="00E92A07" w:rsidRDefault="00E92A07" w:rsidP="00E92A07">
      <w:pPr>
        <w:spacing w:after="0"/>
        <w:jc w:val="both"/>
        <w:rPr>
          <w:rFonts w:ascii="Arial" w:hAnsi="Arial" w:cs="Arial"/>
          <w:b/>
          <w:sz w:val="20"/>
          <w:szCs w:val="20"/>
          <w:lang w:val="es-MX"/>
        </w:rPr>
      </w:pPr>
    </w:p>
    <w:p w14:paraId="232BFAF4" w14:textId="77777777" w:rsidR="00E92A07" w:rsidRPr="001321BC" w:rsidRDefault="00E92A07" w:rsidP="00E92A07">
      <w:pPr>
        <w:spacing w:after="0"/>
        <w:jc w:val="both"/>
        <w:rPr>
          <w:rFonts w:ascii="Arial" w:hAnsi="Arial" w:cs="Arial"/>
          <w:b/>
          <w:color w:val="002060"/>
          <w:sz w:val="20"/>
          <w:szCs w:val="20"/>
          <w:lang w:val="es-MX"/>
        </w:rPr>
      </w:pPr>
      <w:r w:rsidRPr="001321BC">
        <w:rPr>
          <w:rFonts w:ascii="Arial" w:hAnsi="Arial" w:cs="Arial"/>
          <w:b/>
          <w:color w:val="002060"/>
          <w:sz w:val="20"/>
          <w:szCs w:val="20"/>
          <w:lang w:val="es-MX"/>
        </w:rPr>
        <w:t>1.- AUTORIZACIÓN E HISTORIA</w:t>
      </w:r>
    </w:p>
    <w:p w14:paraId="69473955" w14:textId="77777777" w:rsidR="00E92A07" w:rsidRDefault="00E92A07" w:rsidP="003F4E6C">
      <w:pPr>
        <w:tabs>
          <w:tab w:val="center" w:pos="4419"/>
          <w:tab w:val="left" w:pos="6353"/>
        </w:tabs>
        <w:jc w:val="center"/>
        <w:rPr>
          <w:rFonts w:ascii="Arial" w:hAnsi="Arial" w:cs="Arial"/>
          <w:b/>
          <w:sz w:val="24"/>
          <w:szCs w:val="24"/>
        </w:rPr>
      </w:pPr>
    </w:p>
    <w:p w14:paraId="2F267E5A"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a). -</w:t>
      </w:r>
      <w:r w:rsidRPr="00456528">
        <w:rPr>
          <w:rFonts w:ascii="Arial" w:hAnsi="Arial" w:cs="Arial"/>
          <w:sz w:val="18"/>
          <w:szCs w:val="18"/>
          <w:lang w:val="es-MX"/>
        </w:rPr>
        <w:tab/>
        <w:t>Fecha de creación del ente</w:t>
      </w:r>
    </w:p>
    <w:p w14:paraId="72CA109E"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 xml:space="preserve">El MUNICIPIO DE SANTA ANA MAYA, MICHOACAN., como ente público se registró ante la secretaria de Hacienda y Crédito Público con fecha 01 de enero del 1985, así como su elevación a municipio en la fecha del 10 de abril de 1868, según decreto de creación. </w:t>
      </w:r>
    </w:p>
    <w:p w14:paraId="4CEC7A01"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b). -</w:t>
      </w:r>
      <w:r w:rsidRPr="00456528">
        <w:rPr>
          <w:rFonts w:ascii="Arial" w:hAnsi="Arial" w:cs="Arial"/>
          <w:sz w:val="18"/>
          <w:szCs w:val="18"/>
          <w:lang w:val="es-MX"/>
        </w:rPr>
        <w:tab/>
        <w:t>Principales cambios en la estructura</w:t>
      </w:r>
    </w:p>
    <w:p w14:paraId="271154E7" w14:textId="77777777" w:rsidR="008708C3"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 xml:space="preserve">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secretaria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w:t>
      </w:r>
      <w:r w:rsidRPr="00456528">
        <w:rPr>
          <w:rFonts w:ascii="Arial" w:hAnsi="Arial" w:cs="Arial"/>
          <w:sz w:val="18"/>
          <w:szCs w:val="18"/>
          <w:lang w:val="es-MX"/>
        </w:rPr>
        <w:lastRenderedPageBreak/>
        <w:t>determinadas las unidades responsables se procede a elaborar el presupuesto de egresos en función al marco lógico del Presupuesto Basado en Resultados, considerando los ejes rectores, objetivos, estrategias y líneas de acción del Plan Municipal de Desarrollo.</w:t>
      </w:r>
    </w:p>
    <w:p w14:paraId="06128484" w14:textId="77777777" w:rsidR="00E92A07" w:rsidRPr="00745572" w:rsidRDefault="00E92A07" w:rsidP="00E92A07">
      <w:pPr>
        <w:spacing w:after="0"/>
        <w:ind w:left="644"/>
        <w:contextualSpacing/>
        <w:jc w:val="both"/>
        <w:rPr>
          <w:rFonts w:ascii="Arial" w:hAnsi="Arial" w:cs="Arial"/>
          <w:sz w:val="20"/>
          <w:szCs w:val="20"/>
          <w:lang w:val="es-MX"/>
        </w:rPr>
      </w:pPr>
    </w:p>
    <w:p w14:paraId="0F726D1C" w14:textId="5E74B4AB" w:rsidR="00E92A07" w:rsidRDefault="00E92A07" w:rsidP="00E92A07">
      <w:pPr>
        <w:spacing w:after="0"/>
        <w:rPr>
          <w:rFonts w:ascii="Arial" w:hAnsi="Arial" w:cs="Arial"/>
          <w:bCs/>
          <w:sz w:val="20"/>
          <w:szCs w:val="20"/>
          <w:lang w:val="es-MX"/>
        </w:rPr>
      </w:pPr>
    </w:p>
    <w:p w14:paraId="33D084A5" w14:textId="77777777" w:rsidR="00E92A07" w:rsidRPr="00745572" w:rsidRDefault="00E92A07" w:rsidP="00E92A07">
      <w:pPr>
        <w:spacing w:after="0"/>
        <w:rPr>
          <w:rFonts w:ascii="Arial" w:hAnsi="Arial" w:cs="Arial"/>
          <w:sz w:val="20"/>
          <w:szCs w:val="20"/>
          <w:lang w:val="es-MX"/>
        </w:rPr>
      </w:pPr>
    </w:p>
    <w:p w14:paraId="617D6DA1" w14:textId="77777777" w:rsidR="00E92A07" w:rsidRPr="001321BC" w:rsidRDefault="00E92A07" w:rsidP="00E92A07">
      <w:pPr>
        <w:spacing w:after="0"/>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23E3A277" w14:textId="77777777" w:rsidR="00E92A07" w:rsidRDefault="00E92A07" w:rsidP="00E92A07">
      <w:pPr>
        <w:spacing w:after="0"/>
        <w:jc w:val="both"/>
        <w:rPr>
          <w:rFonts w:ascii="Arial" w:hAnsi="Arial" w:cs="Arial"/>
          <w:bCs/>
          <w:sz w:val="20"/>
          <w:szCs w:val="20"/>
          <w:lang w:val="es-MX"/>
        </w:rPr>
      </w:pPr>
    </w:p>
    <w:p w14:paraId="6FE0F621" w14:textId="77777777" w:rsidR="008708C3" w:rsidRPr="00456528" w:rsidRDefault="008708C3" w:rsidP="008708C3">
      <w:pPr>
        <w:spacing w:after="160"/>
        <w:jc w:val="both"/>
        <w:rPr>
          <w:rFonts w:ascii="Arial" w:hAnsi="Arial" w:cs="Arial"/>
          <w:bCs/>
          <w:sz w:val="18"/>
          <w:szCs w:val="18"/>
          <w:lang w:val="es-MX"/>
        </w:rPr>
      </w:pPr>
      <w:r w:rsidRPr="00456528">
        <w:rPr>
          <w:rFonts w:ascii="Arial" w:hAnsi="Arial" w:cs="Arial"/>
          <w:bCs/>
          <w:sz w:val="18"/>
          <w:szCs w:val="18"/>
          <w:lang w:val="es-MX"/>
        </w:rPr>
        <w:t>Las actividades económicas del Ente han crecido en ciertos sectores, aunque estos no han sido los apropiados ya que estos no han logrado beneficiar a la mayoría de la población, ya que de alguna manera solo se ha tenido avances para muy pocos habitantes del municipio, haciendo de esta manera insuficientes la oferta de empleo de las actividades productivas para la oferta de trabajo que pueden ofrecer a la demanda de la sociedad.</w:t>
      </w:r>
    </w:p>
    <w:p w14:paraId="244F51FE"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bCs/>
          <w:sz w:val="18"/>
          <w:szCs w:val="18"/>
          <w:lang w:val="es-MX"/>
        </w:rPr>
        <w:t>A nivel local el último censo poblacional realizado por el Instituto Nacional de Estadística y Geografía (INEGI) en el año 2020, manifiesta que el MUNICIPIO DE SANTA ANA MAYA, MICHOACAN tiene una población de 12,812, y la Entidad Federativa del Estado de Michoacán de Ocampo con una población Total de 4,748,846.00 habitantes, los cuales representan el 0.26% de la población de la Entidad.</w:t>
      </w:r>
    </w:p>
    <w:p w14:paraId="1A83CBBE" w14:textId="22A15DDF" w:rsidR="00E92A07" w:rsidRPr="00745572" w:rsidRDefault="008708C3" w:rsidP="00E92A07">
      <w:pPr>
        <w:spacing w:after="0"/>
        <w:jc w:val="both"/>
        <w:rPr>
          <w:rFonts w:ascii="Arial" w:hAnsi="Arial" w:cs="Arial"/>
          <w:sz w:val="20"/>
          <w:szCs w:val="20"/>
          <w:lang w:val="es-MX"/>
        </w:rPr>
      </w:pPr>
      <w:r>
        <w:rPr>
          <w:rFonts w:ascii="Arial" w:hAnsi="Arial" w:cs="Arial"/>
          <w:sz w:val="20"/>
          <w:szCs w:val="20"/>
          <w:lang w:val="es-MX"/>
        </w:rPr>
        <w:tab/>
      </w:r>
    </w:p>
    <w:p w14:paraId="4D2C0546" w14:textId="4E394E3B" w:rsidR="00E92A07" w:rsidRDefault="00E92A07" w:rsidP="00E92A07">
      <w:pPr>
        <w:spacing w:after="0"/>
        <w:jc w:val="both"/>
        <w:rPr>
          <w:rFonts w:ascii="Arial" w:hAnsi="Arial" w:cs="Arial"/>
          <w:sz w:val="20"/>
          <w:szCs w:val="20"/>
          <w:lang w:val="es-MX"/>
        </w:rPr>
      </w:pPr>
    </w:p>
    <w:p w14:paraId="2CD332AF" w14:textId="77777777" w:rsidR="00E92A07" w:rsidRPr="00745572" w:rsidRDefault="00E92A07" w:rsidP="00E92A07">
      <w:pPr>
        <w:spacing w:after="0"/>
        <w:jc w:val="both"/>
        <w:rPr>
          <w:rFonts w:ascii="Arial" w:hAnsi="Arial" w:cs="Arial"/>
          <w:b/>
          <w:sz w:val="20"/>
          <w:szCs w:val="20"/>
        </w:rPr>
      </w:pPr>
    </w:p>
    <w:p w14:paraId="3D4C3EC3" w14:textId="77777777" w:rsidR="00E92A07" w:rsidRPr="001321BC" w:rsidRDefault="00E92A07" w:rsidP="00E92A07">
      <w:pPr>
        <w:spacing w:after="0"/>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31109ADA" w14:textId="77777777" w:rsidR="00E92A07" w:rsidRPr="00745572" w:rsidRDefault="00E92A07" w:rsidP="00E92A07">
      <w:pPr>
        <w:spacing w:after="0"/>
        <w:jc w:val="both"/>
        <w:rPr>
          <w:rFonts w:ascii="Arial" w:hAnsi="Arial" w:cs="Arial"/>
          <w:b/>
          <w:caps/>
          <w:sz w:val="20"/>
          <w:szCs w:val="20"/>
          <w:lang w:val="es-MX"/>
        </w:rPr>
      </w:pPr>
    </w:p>
    <w:p w14:paraId="2D30E00B"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Posicionar al Municipio en la punta del desarrollo económico, social y político de la región desde una identidad propia, fuerte y consolidada que de rumbo al crecimiento integral y al bienestar de los ciudadanos.</w:t>
      </w:r>
    </w:p>
    <w:p w14:paraId="470FD2F3"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Ser un Gobierno Municipal estructurado, competente y fuerte que administre de manera clara, eficaz y honesta los recursos con los que cuenta el municipio, teniendo como centro de las políticas públicas al ciudadano.</w:t>
      </w:r>
    </w:p>
    <w:p w14:paraId="451C7CA8" w14:textId="77777777" w:rsidR="008708C3" w:rsidRPr="00456528" w:rsidRDefault="008708C3" w:rsidP="008708C3">
      <w:pPr>
        <w:spacing w:after="160"/>
        <w:jc w:val="both"/>
        <w:rPr>
          <w:rFonts w:ascii="Arial" w:hAnsi="Arial" w:cs="Arial"/>
          <w:i/>
          <w:iCs/>
          <w:sz w:val="18"/>
          <w:szCs w:val="18"/>
          <w:lang w:val="es-US"/>
        </w:rPr>
      </w:pPr>
      <w:r w:rsidRPr="00456528">
        <w:rPr>
          <w:rFonts w:ascii="Arial" w:hAnsi="Arial" w:cs="Arial"/>
          <w:i/>
          <w:iCs/>
          <w:sz w:val="18"/>
          <w:szCs w:val="18"/>
          <w:lang w:val="es-US"/>
        </w:rPr>
        <w:t>Valores</w:t>
      </w:r>
    </w:p>
    <w:p w14:paraId="70E724B3"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Honestidad</w:t>
      </w:r>
    </w:p>
    <w:p w14:paraId="6E77E7E7"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Dinamismo</w:t>
      </w:r>
    </w:p>
    <w:p w14:paraId="090872F2"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Compromiso</w:t>
      </w:r>
    </w:p>
    <w:p w14:paraId="242E624A"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Organización</w:t>
      </w:r>
    </w:p>
    <w:p w14:paraId="227D8973"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Sensibilidad</w:t>
      </w:r>
    </w:p>
    <w:p w14:paraId="450ECF14"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tiene a bien informar lo siguiente:</w:t>
      </w:r>
    </w:p>
    <w:p w14:paraId="642B04FC"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Objeto Social</w:t>
      </w:r>
    </w:p>
    <w:p w14:paraId="616B25C4"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6694B175"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lastRenderedPageBreak/>
        <w:t>II.</w:t>
      </w:r>
      <w:r w:rsidRPr="00456528">
        <w:rPr>
          <w:rFonts w:ascii="Arial" w:hAnsi="Arial" w:cs="Arial"/>
          <w:sz w:val="18"/>
          <w:szCs w:val="18"/>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7168CCDD"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5C8821AF"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IV.</w:t>
      </w:r>
      <w:r w:rsidRPr="00456528">
        <w:rPr>
          <w:rFonts w:ascii="Arial" w:hAnsi="Arial" w:cs="Arial"/>
          <w:sz w:val="18"/>
          <w:szCs w:val="18"/>
          <w:lang w:val="es-MX"/>
        </w:rPr>
        <w:tab/>
        <w:t>Como objeto social, también nos hemos dado a la tarea de preservar y fomentar la educación y la cultura entre sus habitantes, fomentando diversas actividades culturales tales como; Llevar a cabo actividades de sana convivencia para la</w:t>
      </w:r>
      <w:r>
        <w:rPr>
          <w:rFonts w:ascii="Arial" w:hAnsi="Arial" w:cs="Arial"/>
          <w:sz w:val="18"/>
          <w:szCs w:val="18"/>
          <w:lang w:val="es-MX"/>
        </w:rPr>
        <w:t xml:space="preserve"> </w:t>
      </w:r>
      <w:r w:rsidRPr="00456528">
        <w:rPr>
          <w:rFonts w:ascii="Arial" w:hAnsi="Arial" w:cs="Arial"/>
          <w:sz w:val="18"/>
          <w:szCs w:val="18"/>
          <w:lang w:val="es-MX"/>
        </w:rPr>
        <w:t xml:space="preserve">juventud Santa Ana Mayenses,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6D8129E3"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0F30D836"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 xml:space="preserve">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 calentadores solares etc. Lo que les permite aplicar en sus hogares y tierras de cultivo para incrementar su ingreso y con ello mejorar el nivel de vida de la población. </w:t>
      </w:r>
    </w:p>
    <w:p w14:paraId="5FE35513" w14:textId="222E4DAC"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(Fondo de Aportaciones Federales para el Fortalecimiento de los Municipios y de las demarcaciones Territoriales del Distrito Federal) para mejorar la seguridad pública, Gestionar la participación de instancias federales y estatales (FORTAPAZ) 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w:t>
      </w:r>
      <w:proofErr w:type="spellStart"/>
      <w:r w:rsidRPr="00456528">
        <w:rPr>
          <w:rFonts w:ascii="Arial" w:hAnsi="Arial" w:cs="Arial"/>
          <w:sz w:val="18"/>
          <w:szCs w:val="18"/>
          <w:lang w:val="es-MX"/>
        </w:rPr>
        <w:t>mx</w:t>
      </w:r>
      <w:proofErr w:type="spellEnd"/>
      <w:r w:rsidRPr="00456528">
        <w:rPr>
          <w:rFonts w:ascii="Arial" w:hAnsi="Arial" w:cs="Arial"/>
          <w:sz w:val="18"/>
          <w:szCs w:val="18"/>
          <w:lang w:val="es-MX"/>
        </w:rPr>
        <w:t xml:space="preserve">., operativos nocturnos realizados en la Cabecera municipal, así como en las </w:t>
      </w:r>
      <w:r w:rsidRPr="00456528">
        <w:rPr>
          <w:rFonts w:ascii="Arial" w:hAnsi="Arial" w:cs="Arial"/>
          <w:sz w:val="18"/>
          <w:szCs w:val="18"/>
          <w:lang w:val="es-MX"/>
        </w:rPr>
        <w:lastRenderedPageBreak/>
        <w:t>localidades pertenecientes al mismo con oficiales a bordo de la unidades de la dirección de seguridad pública., y asistiendo a los curso impartidos a los elementos de Seguridad pública para la prestación y una mejor atención a la población.</w:t>
      </w:r>
    </w:p>
    <w:p w14:paraId="2F43A25B"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1.</w:t>
      </w:r>
      <w:r w:rsidRPr="00456528">
        <w:rPr>
          <w:rFonts w:ascii="Arial" w:hAnsi="Arial" w:cs="Arial"/>
          <w:sz w:val="18"/>
          <w:szCs w:val="18"/>
          <w:lang w:val="es-MX"/>
        </w:rPr>
        <w:tab/>
        <w:t>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50B8387A"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realizado los siguientes reglamentos</w:t>
      </w:r>
      <w:r>
        <w:rPr>
          <w:rFonts w:ascii="Arial" w:hAnsi="Arial" w:cs="Arial"/>
          <w:sz w:val="18"/>
          <w:szCs w:val="18"/>
          <w:lang w:val="es-MX"/>
        </w:rPr>
        <w:t xml:space="preserve">  y ordenamientos</w:t>
      </w:r>
      <w:r w:rsidRPr="00456528">
        <w:rPr>
          <w:rFonts w:ascii="Arial" w:hAnsi="Arial" w:cs="Arial"/>
          <w:sz w:val="18"/>
          <w:szCs w:val="18"/>
          <w:lang w:val="es-MX"/>
        </w:rPr>
        <w:t>: El Bando de Gobierno Municipal(Última actualización),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así como</w:t>
      </w:r>
      <w:r>
        <w:rPr>
          <w:rFonts w:ascii="Arial" w:hAnsi="Arial" w:cs="Arial"/>
          <w:sz w:val="18"/>
          <w:szCs w:val="18"/>
          <w:lang w:val="es-MX"/>
        </w:rPr>
        <w:t xml:space="preserve"> la presentación de la iniciativa de </w:t>
      </w:r>
      <w:r w:rsidRPr="00456528">
        <w:rPr>
          <w:rFonts w:ascii="Arial" w:hAnsi="Arial" w:cs="Arial"/>
          <w:sz w:val="18"/>
          <w:szCs w:val="18"/>
          <w:lang w:val="es-MX"/>
        </w:rPr>
        <w:t>la de la ley de Ingreso para el ejercicio fiscal de 202</w:t>
      </w:r>
      <w:r>
        <w:rPr>
          <w:rFonts w:ascii="Arial" w:hAnsi="Arial" w:cs="Arial"/>
          <w:sz w:val="18"/>
          <w:szCs w:val="18"/>
          <w:lang w:val="es-MX"/>
        </w:rPr>
        <w:t>4</w:t>
      </w:r>
      <w:r w:rsidRPr="00456528">
        <w:rPr>
          <w:rFonts w:ascii="Arial" w:hAnsi="Arial" w:cs="Arial"/>
          <w:sz w:val="18"/>
          <w:szCs w:val="18"/>
          <w:lang w:val="es-MX"/>
        </w:rPr>
        <w:t>.</w:t>
      </w:r>
    </w:p>
    <w:p w14:paraId="465B7BBC"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3EA6A5DA"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IX.</w:t>
      </w:r>
      <w:r w:rsidRPr="00456528">
        <w:rPr>
          <w:rFonts w:ascii="Arial" w:hAnsi="Arial" w:cs="Arial"/>
          <w:sz w:val="18"/>
          <w:szCs w:val="18"/>
          <w:lang w:val="es-MX"/>
        </w:rPr>
        <w:tab/>
        <w:t>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w:t>
      </w:r>
      <w:r>
        <w:rPr>
          <w:rFonts w:ascii="Arial" w:hAnsi="Arial" w:cs="Arial"/>
          <w:sz w:val="18"/>
          <w:szCs w:val="18"/>
          <w:lang w:val="es-MX"/>
        </w:rPr>
        <w:t xml:space="preserve"> (RFT)</w:t>
      </w:r>
      <w:r w:rsidRPr="00456528">
        <w:rPr>
          <w:rFonts w:ascii="Arial" w:hAnsi="Arial" w:cs="Arial"/>
          <w:sz w:val="18"/>
          <w:szCs w:val="18"/>
          <w:lang w:val="es-MX"/>
        </w:rPr>
        <w:t xml:space="preserve">, Secretaría del Bienestar, en los diferentes medios de difusión local y en los propios estrados del Municipio, así mismo como proporcionar la información que se solicita por cualquier ciudadano. </w:t>
      </w:r>
    </w:p>
    <w:p w14:paraId="1A356BC6"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X.</w:t>
      </w:r>
      <w:r w:rsidRPr="00456528">
        <w:rPr>
          <w:rFonts w:ascii="Arial" w:hAnsi="Arial" w:cs="Arial"/>
          <w:sz w:val="18"/>
          <w:szCs w:val="18"/>
          <w:lang w:val="es-MX"/>
        </w:rPr>
        <w:tab/>
        <w:t xml:space="preserve">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w:t>
      </w:r>
      <w:r w:rsidRPr="00456528">
        <w:rPr>
          <w:rFonts w:ascii="Arial" w:hAnsi="Arial" w:cs="Arial"/>
          <w:sz w:val="18"/>
          <w:szCs w:val="18"/>
          <w:lang w:val="es-MX"/>
        </w:rPr>
        <w:lastRenderedPageBreak/>
        <w:t>vigente, evitando duplicidad en funciones, pero auxiliamos a la sociedad, para que se logre resolver la problemática en que se encuentran los individuos.</w:t>
      </w:r>
    </w:p>
    <w:p w14:paraId="0E743AAA"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 Principal Actividad </w:t>
      </w:r>
    </w:p>
    <w:p w14:paraId="1BFB33EC"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0F03A600"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Agua potable, drenaje, alcantarillado, tratamiento y disposición de sus aguas residuales.</w:t>
      </w:r>
    </w:p>
    <w:p w14:paraId="1A04097F"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II.</w:t>
      </w:r>
      <w:r w:rsidRPr="00456528">
        <w:rPr>
          <w:rFonts w:ascii="Arial" w:hAnsi="Arial" w:cs="Arial"/>
          <w:sz w:val="18"/>
          <w:szCs w:val="18"/>
          <w:lang w:val="es-MX"/>
        </w:rPr>
        <w:tab/>
        <w:t>Alumbrado público.</w:t>
      </w:r>
    </w:p>
    <w:p w14:paraId="27ED0928"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Limpia, recolección, traslado, tratamiento y disposición final de residuos.</w:t>
      </w:r>
    </w:p>
    <w:p w14:paraId="4B8509F7"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IV.</w:t>
      </w:r>
      <w:r w:rsidRPr="00456528">
        <w:rPr>
          <w:rFonts w:ascii="Arial" w:hAnsi="Arial" w:cs="Arial"/>
          <w:sz w:val="18"/>
          <w:szCs w:val="18"/>
          <w:lang w:val="es-MX"/>
        </w:rPr>
        <w:tab/>
        <w:t>Mercados.</w:t>
      </w:r>
    </w:p>
    <w:p w14:paraId="49DC18A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Panteones.</w:t>
      </w:r>
    </w:p>
    <w:p w14:paraId="1BAB9DC9"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Rastro.</w:t>
      </w:r>
    </w:p>
    <w:p w14:paraId="21D0E1F1"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Calles, parques, jardines y su equipamiento.</w:t>
      </w:r>
    </w:p>
    <w:p w14:paraId="65789DAF"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Unidades deportivas y de promoción cultural de su competencia.</w:t>
      </w:r>
    </w:p>
    <w:p w14:paraId="5F46392F" w14:textId="77777777" w:rsidR="008708C3" w:rsidRPr="00456528" w:rsidRDefault="008708C3" w:rsidP="008708C3">
      <w:pPr>
        <w:spacing w:after="160"/>
        <w:jc w:val="both"/>
        <w:rPr>
          <w:rFonts w:ascii="Arial" w:hAnsi="Arial" w:cs="Arial"/>
          <w:sz w:val="18"/>
          <w:szCs w:val="18"/>
          <w:lang w:val="es-MX"/>
        </w:rPr>
      </w:pPr>
    </w:p>
    <w:p w14:paraId="240CAE85"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 Ejercicio Fiscal </w:t>
      </w:r>
    </w:p>
    <w:p w14:paraId="158FF41E" w14:textId="39F97EC6"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La presente información financiera, presupuestal, contable, de notas a los estados financieros, tanto de desglose, de memoria y de gestión administrativa, corresponden </w:t>
      </w:r>
      <w:r>
        <w:rPr>
          <w:rFonts w:ascii="Arial" w:hAnsi="Arial" w:cs="Arial"/>
          <w:sz w:val="18"/>
          <w:szCs w:val="18"/>
          <w:lang w:val="es-MX"/>
        </w:rPr>
        <w:t xml:space="preserve">al </w:t>
      </w:r>
      <w:r w:rsidRPr="00456528">
        <w:rPr>
          <w:rFonts w:ascii="Arial" w:hAnsi="Arial" w:cs="Arial"/>
          <w:sz w:val="18"/>
          <w:szCs w:val="18"/>
          <w:lang w:val="es-MX"/>
        </w:rPr>
        <w:t>ejercicio fiscal 202</w:t>
      </w:r>
      <w:r w:rsidR="003A0A59">
        <w:rPr>
          <w:rFonts w:ascii="Arial" w:hAnsi="Arial" w:cs="Arial"/>
          <w:sz w:val="18"/>
          <w:szCs w:val="18"/>
          <w:lang w:val="es-MX"/>
        </w:rPr>
        <w:t>4</w:t>
      </w:r>
      <w:r w:rsidRPr="00456528">
        <w:rPr>
          <w:rFonts w:ascii="Arial" w:hAnsi="Arial" w:cs="Arial"/>
          <w:sz w:val="18"/>
          <w:szCs w:val="18"/>
          <w:lang w:val="es-MX"/>
        </w:rPr>
        <w:t>.misma que se encuentra sustentada con todas las pruebas documentales públicas y privadas que se encuentran en los archivos tanto vigentes como históricos de nuestro ente público.</w:t>
      </w:r>
    </w:p>
    <w:p w14:paraId="4E94E788"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 Régimen Jurídico </w:t>
      </w:r>
    </w:p>
    <w:p w14:paraId="418334E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61927735"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4AF429E9"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Contribuciones Federales Obligadas a Pagar o Retener </w:t>
      </w:r>
    </w:p>
    <w:p w14:paraId="13F89A93" w14:textId="3BF78A63"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La Administración actual 2021-2024 nos hemos comprometido para retener y enterar el Impuesto Sobre la Renta (ISR) por sueldos y Salarios; de los cuales el estatus en que nos encontramos al cierre del informe</w:t>
      </w:r>
      <w:r w:rsidR="00C07C67">
        <w:rPr>
          <w:rFonts w:ascii="Arial" w:hAnsi="Arial" w:cs="Arial"/>
          <w:sz w:val="18"/>
          <w:szCs w:val="18"/>
          <w:lang w:val="es-MX"/>
        </w:rPr>
        <w:t xml:space="preserve"> Tercer Trimestre</w:t>
      </w:r>
      <w:r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434EC574" w14:textId="0C861B39"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a los trabajadores asimilables a salarios; de los cuales el estatus en que nos encontramos al cierre del</w:t>
      </w:r>
      <w:r w:rsidR="00C07C67">
        <w:rPr>
          <w:rFonts w:ascii="Arial" w:hAnsi="Arial" w:cs="Arial"/>
          <w:sz w:val="18"/>
          <w:szCs w:val="18"/>
          <w:lang w:val="es-MX"/>
        </w:rPr>
        <w:t xml:space="preserve"> </w:t>
      </w:r>
      <w:r w:rsidR="00C07C67">
        <w:rPr>
          <w:rFonts w:ascii="Arial" w:hAnsi="Arial" w:cs="Arial"/>
          <w:sz w:val="18"/>
          <w:szCs w:val="18"/>
          <w:lang w:val="es-MX"/>
        </w:rPr>
        <w:t>Tercer Trimestre</w:t>
      </w:r>
      <w:r w:rsidR="00C07C67"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xml:space="preserve">, es </w:t>
      </w:r>
      <w:r w:rsidRPr="00456528">
        <w:rPr>
          <w:rFonts w:ascii="Arial" w:hAnsi="Arial" w:cs="Arial"/>
          <w:sz w:val="18"/>
          <w:szCs w:val="18"/>
          <w:lang w:val="es-MX"/>
        </w:rPr>
        <w:lastRenderedPageBreak/>
        <w:t xml:space="preserve">aceptable pues estamos realizando todas las retenciones, así como enteradas al fisco federal, evitando pagar multas, recargos y actualizaciones. </w:t>
      </w:r>
    </w:p>
    <w:p w14:paraId="3FF9DAFE" w14:textId="79B851BD"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por servicios profesionales; de los cuales el estatus en que nos encontramos al cierre del informe</w:t>
      </w:r>
      <w:r w:rsidR="00C07C67">
        <w:rPr>
          <w:rFonts w:ascii="Arial" w:hAnsi="Arial" w:cs="Arial"/>
          <w:sz w:val="18"/>
          <w:szCs w:val="18"/>
          <w:lang w:val="es-MX"/>
        </w:rPr>
        <w:t xml:space="preserve"> </w:t>
      </w:r>
      <w:r w:rsidR="00C07C67">
        <w:rPr>
          <w:rFonts w:ascii="Arial" w:hAnsi="Arial" w:cs="Arial"/>
          <w:sz w:val="18"/>
          <w:szCs w:val="18"/>
          <w:lang w:val="es-MX"/>
        </w:rPr>
        <w:t>Tercer Trimestre</w:t>
      </w:r>
      <w:r w:rsidR="00C07C67"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xml:space="preserve">, es aceptable pues estamos realizando de todas las retenciones, así como enteradas al fisco federal, evitando pagar multas, recargos y actualizaciones. </w:t>
      </w:r>
    </w:p>
    <w:p w14:paraId="6F5312AB" w14:textId="29EA7231"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por el pago de renta de bienes inmuebles; de los cuales el estatus en que nos encontramos al cierre del informe</w:t>
      </w:r>
      <w:r w:rsidR="00C07C67">
        <w:rPr>
          <w:rFonts w:ascii="Arial" w:hAnsi="Arial" w:cs="Arial"/>
          <w:sz w:val="18"/>
          <w:szCs w:val="18"/>
          <w:lang w:val="es-MX"/>
        </w:rPr>
        <w:t xml:space="preserve"> </w:t>
      </w:r>
      <w:r w:rsidR="00C07C67">
        <w:rPr>
          <w:rFonts w:ascii="Arial" w:hAnsi="Arial" w:cs="Arial"/>
          <w:sz w:val="18"/>
          <w:szCs w:val="18"/>
          <w:lang w:val="es-MX"/>
        </w:rPr>
        <w:t>Tercer Trimestre</w:t>
      </w:r>
      <w:r w:rsidR="00C07C67"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61002680" w14:textId="767A674A"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Pago del Impuesto al Valor Agregado (IVA), cuando seamos sujetos obligados como ente público a cobrar este impuesto y a realizar la compensación del Impuesto al Valor Agregado acreditable; del cual el estatus en que nos encontramos al cierre del informe</w:t>
      </w:r>
      <w:r w:rsidR="00C07C67" w:rsidRPr="00C07C67">
        <w:rPr>
          <w:rFonts w:ascii="Arial" w:hAnsi="Arial" w:cs="Arial"/>
          <w:sz w:val="18"/>
          <w:szCs w:val="18"/>
          <w:lang w:val="es-MX"/>
        </w:rPr>
        <w:t xml:space="preserve"> </w:t>
      </w:r>
      <w:r w:rsidR="00C07C67">
        <w:rPr>
          <w:rFonts w:ascii="Arial" w:hAnsi="Arial" w:cs="Arial"/>
          <w:sz w:val="18"/>
          <w:szCs w:val="18"/>
          <w:lang w:val="es-MX"/>
        </w:rPr>
        <w:t>Tercer Trimestre</w:t>
      </w:r>
      <w:r w:rsidR="00C07C67"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5DD1EA6B" w14:textId="7C41C021"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en el régimen simplificado de confianza; de los cuales el estatus en que nos encontramos al cierre del informe</w:t>
      </w:r>
      <w:r w:rsidR="00C07C67" w:rsidRPr="00C07C67">
        <w:rPr>
          <w:rFonts w:ascii="Arial" w:hAnsi="Arial" w:cs="Arial"/>
          <w:sz w:val="18"/>
          <w:szCs w:val="18"/>
          <w:lang w:val="es-MX"/>
        </w:rPr>
        <w:t xml:space="preserve"> </w:t>
      </w:r>
      <w:r w:rsidR="00C07C67">
        <w:rPr>
          <w:rFonts w:ascii="Arial" w:hAnsi="Arial" w:cs="Arial"/>
          <w:sz w:val="18"/>
          <w:szCs w:val="18"/>
          <w:lang w:val="es-MX"/>
        </w:rPr>
        <w:t>Tercer Trimestre</w:t>
      </w:r>
      <w:r w:rsidR="00C07C67"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es aceptable pues estamos realizando de todas las retenciones, así como enteradas al fisco federal, evitando pagar multas, recargos y actualizaciones.</w:t>
      </w:r>
    </w:p>
    <w:p w14:paraId="591AF69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Contribuciones Estatales Obligadas a Pagar  </w:t>
      </w:r>
    </w:p>
    <w:p w14:paraId="7A73ECE0" w14:textId="3D37B7CE"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 de los cuales el estatus en que nos encontramos al cierre del informe del informe</w:t>
      </w:r>
      <w:r w:rsidR="00C07C67" w:rsidRPr="00C07C67">
        <w:rPr>
          <w:rFonts w:ascii="Arial" w:hAnsi="Arial" w:cs="Arial"/>
          <w:sz w:val="18"/>
          <w:szCs w:val="18"/>
          <w:lang w:val="es-MX"/>
        </w:rPr>
        <w:t xml:space="preserve"> </w:t>
      </w:r>
      <w:r w:rsidR="00C07C67">
        <w:rPr>
          <w:rFonts w:ascii="Arial" w:hAnsi="Arial" w:cs="Arial"/>
          <w:sz w:val="18"/>
          <w:szCs w:val="18"/>
          <w:lang w:val="es-MX"/>
        </w:rPr>
        <w:t>Tercer Trimestre</w:t>
      </w:r>
      <w:r w:rsidR="00C07C67" w:rsidRPr="00456528">
        <w:rPr>
          <w:rFonts w:ascii="Arial" w:hAnsi="Arial" w:cs="Arial"/>
          <w:sz w:val="18"/>
          <w:szCs w:val="18"/>
          <w:lang w:val="es-MX"/>
        </w:rPr>
        <w:t xml:space="preserve"> del ejercicio fiscal 202</w:t>
      </w:r>
      <w:r w:rsidR="00C07C67">
        <w:rPr>
          <w:rFonts w:ascii="Arial" w:hAnsi="Arial" w:cs="Arial"/>
          <w:sz w:val="18"/>
          <w:szCs w:val="18"/>
          <w:lang w:val="es-MX"/>
        </w:rPr>
        <w:t>4</w:t>
      </w:r>
      <w:r w:rsidRPr="00456528">
        <w:rPr>
          <w:rFonts w:ascii="Arial" w:hAnsi="Arial" w:cs="Arial"/>
          <w:sz w:val="18"/>
          <w:szCs w:val="18"/>
          <w:lang w:val="es-MX"/>
        </w:rPr>
        <w:t>, es aceptable pues estamos realizando de todos los pagos por el concepto ante mencionado a la Entidad Federativa, evitando pagar multas, recargos y actualizaciones.</w:t>
      </w:r>
    </w:p>
    <w:p w14:paraId="4C5359A4"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Estructura Organizacional Básica</w:t>
      </w:r>
    </w:p>
    <w:p w14:paraId="34A2C39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p>
    <w:p w14:paraId="63375279"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Fideicomisos, Mandatos y Análogos de los cuales es fideicomitente o fideicomisario.</w:t>
      </w:r>
    </w:p>
    <w:p w14:paraId="5C63D022"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El ente público que en este caso es nuestro MUNICIPIO DE SANTA ANA MAYA, MICHOACAN., se sitúa en la postura siguiente:</w:t>
      </w:r>
    </w:p>
    <w:p w14:paraId="7C34A2EE" w14:textId="77777777" w:rsidR="008708C3" w:rsidRPr="00A65788" w:rsidRDefault="008708C3" w:rsidP="008708C3">
      <w:pPr>
        <w:spacing w:after="160"/>
        <w:jc w:val="both"/>
        <w:rPr>
          <w:rFonts w:ascii="Arial" w:hAnsi="Arial" w:cs="Arial"/>
          <w:b/>
          <w:caps/>
          <w:sz w:val="18"/>
          <w:szCs w:val="18"/>
          <w:lang w:val="es-MX"/>
        </w:rPr>
      </w:pPr>
      <w:r w:rsidRPr="00456528">
        <w:rPr>
          <w:rFonts w:ascii="Arial" w:hAnsi="Arial" w:cs="Arial"/>
          <w:sz w:val="18"/>
          <w:szCs w:val="18"/>
          <w:lang w:val="es-MX"/>
        </w:rPr>
        <w:t xml:space="preserve">a). - En el Municipio de Santa Ana Maya no contamos con fideicomisos de ningún tipo, en caso dado que existiesen, su estructura orgánica, la integración de su patrimonio y los estados financieros, se determinarán de conformidad a </w:t>
      </w:r>
      <w:r w:rsidRPr="00456528">
        <w:rPr>
          <w:rFonts w:ascii="Arial" w:hAnsi="Arial" w:cs="Arial"/>
          <w:sz w:val="18"/>
          <w:szCs w:val="18"/>
          <w:lang w:val="es-MX"/>
        </w:rPr>
        <w:lastRenderedPageBreak/>
        <w:t>las reglas establecidas y proporcionadas de acuerdo con las disposiciones que para tal efecto emite el Consejo Nacional para la Armonización Contable (CONAC).</w:t>
      </w:r>
    </w:p>
    <w:p w14:paraId="361EB982" w14:textId="77777777" w:rsidR="00E92A07" w:rsidRPr="00D364DF" w:rsidRDefault="00E92A07" w:rsidP="00E92A07">
      <w:pPr>
        <w:pStyle w:val="Prrafodelista"/>
        <w:spacing w:after="0"/>
        <w:jc w:val="both"/>
        <w:rPr>
          <w:rFonts w:ascii="Arial" w:hAnsi="Arial" w:cs="Arial"/>
          <w:b/>
          <w:bCs/>
          <w:sz w:val="20"/>
          <w:szCs w:val="20"/>
          <w:highlight w:val="yellow"/>
          <w:lang w:val="es-MX"/>
        </w:rPr>
      </w:pPr>
    </w:p>
    <w:p w14:paraId="53BF8964" w14:textId="59736731" w:rsidR="00E92A07" w:rsidRDefault="00E92A07" w:rsidP="00E92A07">
      <w:pPr>
        <w:spacing w:after="0"/>
        <w:rPr>
          <w:rFonts w:ascii="Arial" w:hAnsi="Arial" w:cs="Arial"/>
          <w:bCs/>
          <w:caps/>
          <w:sz w:val="20"/>
          <w:szCs w:val="20"/>
          <w:lang w:val="es-MX"/>
        </w:rPr>
      </w:pPr>
    </w:p>
    <w:p w14:paraId="7606A102" w14:textId="77777777" w:rsidR="00E92A07" w:rsidRPr="00745572" w:rsidRDefault="00E92A07" w:rsidP="00E92A07">
      <w:pPr>
        <w:spacing w:after="0"/>
        <w:rPr>
          <w:rFonts w:ascii="Arial" w:hAnsi="Arial" w:cs="Arial"/>
          <w:bCs/>
          <w:caps/>
          <w:sz w:val="20"/>
          <w:szCs w:val="20"/>
          <w:u w:val="single"/>
          <w:lang w:val="es-MX"/>
        </w:rPr>
      </w:pPr>
    </w:p>
    <w:p w14:paraId="775BC834"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4.- Bases de preparación de los Estados Financieros</w:t>
      </w:r>
    </w:p>
    <w:p w14:paraId="171C641C" w14:textId="77777777" w:rsidR="00E92A07" w:rsidRPr="00745572" w:rsidRDefault="00E92A07" w:rsidP="00E92A07">
      <w:pPr>
        <w:spacing w:after="0"/>
        <w:jc w:val="both"/>
        <w:rPr>
          <w:rFonts w:ascii="Arial" w:hAnsi="Arial" w:cs="Arial"/>
          <w:b/>
          <w:bCs/>
          <w:caps/>
          <w:sz w:val="20"/>
          <w:szCs w:val="20"/>
          <w:lang w:val="es-MX"/>
        </w:rPr>
      </w:pPr>
    </w:p>
    <w:p w14:paraId="449D4803" w14:textId="77777777" w:rsidR="008708C3" w:rsidRPr="00A65788" w:rsidRDefault="008708C3" w:rsidP="008708C3">
      <w:pPr>
        <w:spacing w:before="240" w:after="160"/>
        <w:jc w:val="both"/>
        <w:rPr>
          <w:rFonts w:ascii="Arial" w:hAnsi="Arial" w:cs="Arial"/>
          <w:bCs/>
          <w:sz w:val="18"/>
          <w:szCs w:val="18"/>
          <w:lang w:val="es-MX"/>
        </w:rPr>
      </w:pPr>
      <w:r w:rsidRPr="00A65788">
        <w:rPr>
          <w:rFonts w:ascii="Arial" w:hAnsi="Arial" w:cs="Arial"/>
          <w:bCs/>
          <w:sz w:val="18"/>
          <w:szCs w:val="18"/>
          <w:lang w:val="es-MX"/>
        </w:rPr>
        <w:t>Las bases de preparación de los estados financieros del</w:t>
      </w:r>
      <w:r w:rsidRPr="00A65788">
        <w:rPr>
          <w:rFonts w:ascii="Arial" w:hAnsi="Arial" w:cs="Arial"/>
          <w:sz w:val="18"/>
          <w:szCs w:val="18"/>
        </w:rPr>
        <w:t xml:space="preserve"> Ente </w:t>
      </w:r>
      <w:r w:rsidRPr="00A65788">
        <w:rPr>
          <w:rFonts w:ascii="Arial" w:hAnsi="Arial" w:cs="Arial"/>
          <w:bCs/>
          <w:sz w:val="18"/>
          <w:szCs w:val="18"/>
          <w:lang w:val="es-MX"/>
        </w:rPr>
        <w:t>y con el objeto de dar cumplimiento con la normatividad aplicable, mencionamos que los hemos elaborado de conformidad a las bases siguientes:</w:t>
      </w:r>
    </w:p>
    <w:p w14:paraId="60E07C1F"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1F0693B8"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Los presentes Estados Financieros, han sido elaborados a partir de la información ingresada al Sistema de Armonización Contable y Gubernamental (SIDEACG) por la Tesorería o Equivalente,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5A5DC73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p>
    <w:p w14:paraId="5AB187B6"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 xml:space="preserve">Los Postulados básicos, son aplicados para el </w:t>
      </w:r>
      <w:r w:rsidRPr="00A65788">
        <w:rPr>
          <w:rFonts w:ascii="Arial" w:hAnsi="Arial" w:cs="Arial"/>
          <w:sz w:val="18"/>
          <w:szCs w:val="18"/>
        </w:rPr>
        <w:t>Ente</w:t>
      </w:r>
      <w:r w:rsidRPr="00A65788">
        <w:rPr>
          <w:rFonts w:ascii="Arial" w:hAnsi="Arial" w:cs="Arial"/>
          <w:bCs/>
          <w:sz w:val="18"/>
          <w:szCs w:val="18"/>
          <w:lang w:val="es-MX"/>
        </w:rPr>
        <w:t>, con el objeto de presentar la información presupuestal y financiera, conforme se solicita por la gran cantidad de usuarios y sociedad que exigen la rendición de cuentas, se concentran en los siguientes:</w:t>
      </w:r>
    </w:p>
    <w:p w14:paraId="67B04A6D"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1.- Sustancia Económica </w:t>
      </w:r>
    </w:p>
    <w:p w14:paraId="7124145B"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Con este principio se reconocen todas y cada una de las operaciones del</w:t>
      </w:r>
      <w:r w:rsidRPr="00A65788">
        <w:rPr>
          <w:rFonts w:ascii="Arial" w:hAnsi="Arial" w:cs="Arial"/>
          <w:sz w:val="18"/>
          <w:szCs w:val="18"/>
        </w:rPr>
        <w:t xml:space="preserve"> Ente</w:t>
      </w:r>
    </w:p>
    <w:p w14:paraId="102DE252"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2.- Entes Públicos</w:t>
      </w:r>
    </w:p>
    <w:p w14:paraId="4B500F9F"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Este postulado reconoce como ente público al Ente, de acuerdo como se establece en el decreto de creación y elevación a Municipio u Organismo Autónomo.</w:t>
      </w:r>
    </w:p>
    <w:p w14:paraId="59742A91"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3.- Existencia Permanente</w:t>
      </w:r>
    </w:p>
    <w:p w14:paraId="5891D46A"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lastRenderedPageBreak/>
        <w:t>El postulado presente hace que se reconozca al ente público de forma indefinida, salvo instrucciones o indicaciones contrarias a su decreto de creación.</w:t>
      </w:r>
    </w:p>
    <w:p w14:paraId="6D8EDB3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4.- Revelación Suficiente</w:t>
      </w:r>
    </w:p>
    <w:p w14:paraId="1C7DD994"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Con este postulado se presenta la información financiera presupuestal de forma clara y amplia, con el objeto de salvaguardar la revelación objetiva de la misma.  </w:t>
      </w:r>
    </w:p>
    <w:p w14:paraId="2310C694"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5.- Importancia Relativa</w:t>
      </w:r>
    </w:p>
    <w:p w14:paraId="559EDE00"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La información financiera, presupuestal y contable muestra los aspectos importantes en el ámbito de las operaciones del</w:t>
      </w:r>
      <w:r w:rsidRPr="00A65788">
        <w:rPr>
          <w:rFonts w:ascii="Arial" w:hAnsi="Arial" w:cs="Arial"/>
          <w:sz w:val="18"/>
          <w:szCs w:val="18"/>
        </w:rPr>
        <w:t xml:space="preserve"> Ente.</w:t>
      </w:r>
    </w:p>
    <w:p w14:paraId="4AB795B8"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6.- Registro e Integración Presupuestaria</w:t>
      </w:r>
    </w:p>
    <w:p w14:paraId="7FF78703"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Este postulado nos permite que la información presupuestal, se relacione y se integre en la contabilidad del </w:t>
      </w:r>
      <w:r w:rsidRPr="00A65788">
        <w:rPr>
          <w:rFonts w:ascii="Arial" w:hAnsi="Arial" w:cs="Arial"/>
          <w:sz w:val="18"/>
          <w:szCs w:val="18"/>
        </w:rPr>
        <w:t>Ente</w:t>
      </w:r>
      <w:r w:rsidRPr="00A65788">
        <w:rPr>
          <w:rFonts w:ascii="Arial" w:hAnsi="Arial" w:cs="Arial"/>
          <w:bCs/>
          <w:sz w:val="18"/>
          <w:szCs w:val="18"/>
          <w:lang w:val="es-MX"/>
        </w:rPr>
        <w:t>, de conformidad a la Ley de Ingresos y el Presupuesto de Egresos, considerando los registros patrimoniales.</w:t>
      </w:r>
    </w:p>
    <w:p w14:paraId="56036FC1"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7.- Consolidación de la Información Financiera</w:t>
      </w:r>
    </w:p>
    <w:p w14:paraId="5CE32E15"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El presente postulado, nos permite consolidar o concentrar la información presupuestal y contable de dos o más entes como es el caso del </w:t>
      </w:r>
      <w:r w:rsidRPr="00A65788">
        <w:rPr>
          <w:rFonts w:ascii="Arial" w:hAnsi="Arial" w:cs="Arial"/>
          <w:sz w:val="18"/>
          <w:szCs w:val="18"/>
        </w:rPr>
        <w:t>Ente</w:t>
      </w:r>
      <w:r w:rsidRPr="00A65788">
        <w:rPr>
          <w:rFonts w:ascii="Arial" w:hAnsi="Arial" w:cs="Arial"/>
          <w:bCs/>
          <w:sz w:val="18"/>
          <w:szCs w:val="18"/>
          <w:lang w:val="es-MX"/>
        </w:rPr>
        <w:t xml:space="preserve">, o el Organismo Autónomo, de tal forma que al consolidarse la información nos permite obtener la toma de decisiones y dar cumplimiento con la normatividad aplicable. </w:t>
      </w:r>
    </w:p>
    <w:p w14:paraId="126BB5D8"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8.- Devengo Contable</w:t>
      </w:r>
    </w:p>
    <w:p w14:paraId="492BED9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3547B18C"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9.- Valuación</w:t>
      </w:r>
    </w:p>
    <w:p w14:paraId="1A7317F6"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Con este precepto se nos otorga la obligación de cuantificar los eventos que afectan al</w:t>
      </w:r>
      <w:r w:rsidRPr="00A65788">
        <w:rPr>
          <w:rFonts w:ascii="Arial" w:hAnsi="Arial" w:cs="Arial"/>
          <w:sz w:val="18"/>
          <w:szCs w:val="18"/>
        </w:rPr>
        <w:t xml:space="preserve"> Ente,</w:t>
      </w:r>
      <w:r w:rsidRPr="00A65788">
        <w:rPr>
          <w:rFonts w:ascii="Arial" w:hAnsi="Arial" w:cs="Arial"/>
          <w:bCs/>
          <w:sz w:val="18"/>
          <w:szCs w:val="18"/>
          <w:lang w:val="es-MX"/>
        </w:rPr>
        <w:t xml:space="preserve"> se cuantifican en términos monetarios a costo histórico y valor económico objetivo, registrándose en moneda nacional. </w:t>
      </w:r>
    </w:p>
    <w:p w14:paraId="4C6AF283"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10.- Dualidad Económica</w:t>
      </w:r>
    </w:p>
    <w:p w14:paraId="3DE663A2"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El presente postulado permite al</w:t>
      </w:r>
      <w:r w:rsidRPr="00A65788">
        <w:rPr>
          <w:rFonts w:ascii="Arial" w:hAnsi="Arial" w:cs="Arial"/>
          <w:sz w:val="18"/>
          <w:szCs w:val="18"/>
        </w:rPr>
        <w:t xml:space="preserve">, </w:t>
      </w:r>
      <w:r w:rsidRPr="00A65788">
        <w:rPr>
          <w:rFonts w:ascii="Arial" w:hAnsi="Arial" w:cs="Arial"/>
          <w:bCs/>
          <w:sz w:val="18"/>
          <w:szCs w:val="18"/>
          <w:lang w:val="es-MX"/>
        </w:rPr>
        <w:t>reconocer las operaciones de conformidad a la afectación por un lado a los activos y por el otro a los pasivos o aspectos patrimoniales, conservando la dualidad económica.</w:t>
      </w:r>
    </w:p>
    <w:p w14:paraId="4A8901BC"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11.- Consistencia</w:t>
      </w:r>
    </w:p>
    <w:p w14:paraId="051478D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Este postulado nos permite conservar el mismo tratamiento contable de las operaciones del </w:t>
      </w:r>
      <w:r w:rsidRPr="00A65788">
        <w:rPr>
          <w:rFonts w:ascii="Arial" w:hAnsi="Arial" w:cs="Arial"/>
          <w:sz w:val="18"/>
          <w:szCs w:val="18"/>
        </w:rPr>
        <w:t>Ente</w:t>
      </w:r>
      <w:r w:rsidRPr="00A65788">
        <w:rPr>
          <w:rFonts w:ascii="Arial" w:hAnsi="Arial" w:cs="Arial"/>
          <w:b/>
          <w:sz w:val="18"/>
          <w:szCs w:val="18"/>
        </w:rPr>
        <w:t>,</w:t>
      </w:r>
      <w:r w:rsidRPr="00A65788">
        <w:rPr>
          <w:rFonts w:ascii="Arial" w:hAnsi="Arial" w:cs="Arial"/>
          <w:bCs/>
          <w:sz w:val="18"/>
          <w:szCs w:val="18"/>
          <w:lang w:val="es-MX"/>
        </w:rPr>
        <w:t xml:space="preserve"> permaneciendo por el tiempo sin hacer cambios. </w:t>
      </w:r>
    </w:p>
    <w:p w14:paraId="7D6DA1E1"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Normatividad Supletoria: El Ente,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o Ente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71E82EA5" w14:textId="77777777" w:rsidR="008708C3" w:rsidRPr="00A65788" w:rsidRDefault="008708C3" w:rsidP="008708C3">
      <w:pPr>
        <w:pStyle w:val="Prrafodelista"/>
        <w:numPr>
          <w:ilvl w:val="0"/>
          <w:numId w:val="9"/>
        </w:numPr>
        <w:spacing w:before="240" w:line="360" w:lineRule="auto"/>
        <w:jc w:val="both"/>
        <w:rPr>
          <w:rFonts w:ascii="Arial" w:hAnsi="Arial" w:cs="Arial"/>
          <w:bCs/>
          <w:sz w:val="18"/>
          <w:szCs w:val="18"/>
          <w:lang w:val="es-MX"/>
        </w:rPr>
      </w:pPr>
      <w:r w:rsidRPr="00A65788">
        <w:rPr>
          <w:rFonts w:ascii="Arial" w:hAnsi="Arial" w:cs="Arial"/>
          <w:bCs/>
          <w:sz w:val="18"/>
          <w:szCs w:val="18"/>
          <w:lang w:val="es-MX"/>
        </w:rPr>
        <w:lastRenderedPageBreak/>
        <w:t>El</w:t>
      </w:r>
      <w:r w:rsidRPr="00A65788">
        <w:rPr>
          <w:rFonts w:ascii="Arial" w:hAnsi="Arial" w:cs="Arial"/>
          <w:sz w:val="18"/>
          <w:szCs w:val="18"/>
        </w:rPr>
        <w:t xml:space="preserve"> Ente, </w:t>
      </w:r>
      <w:r w:rsidRPr="00A65788">
        <w:rPr>
          <w:rFonts w:ascii="Arial" w:hAnsi="Arial" w:cs="Arial"/>
          <w:bCs/>
          <w:sz w:val="18"/>
          <w:szCs w:val="18"/>
          <w:lang w:val="es-MX"/>
        </w:rPr>
        <w:t>por primera vez estamos implementando la base del devengado de acuerdo con la Ley General de Contabilidad Gubernamental por lo que se menciona lo siguiente:</w:t>
      </w:r>
    </w:p>
    <w:p w14:paraId="73525E28" w14:textId="77777777" w:rsidR="008708C3" w:rsidRPr="00A65788" w:rsidRDefault="008708C3" w:rsidP="008708C3">
      <w:pPr>
        <w:numPr>
          <w:ilvl w:val="0"/>
          <w:numId w:val="10"/>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Revelar las nuevas políticas de reconocimiento.</w:t>
      </w:r>
    </w:p>
    <w:p w14:paraId="39F32C3A" w14:textId="77777777" w:rsidR="008708C3" w:rsidRPr="00A65788" w:rsidRDefault="008708C3" w:rsidP="008708C3">
      <w:pPr>
        <w:spacing w:before="240" w:line="360" w:lineRule="auto"/>
        <w:ind w:left="1440"/>
        <w:contextualSpacing/>
        <w:jc w:val="both"/>
        <w:rPr>
          <w:rFonts w:ascii="Arial" w:hAnsi="Arial" w:cs="Arial"/>
          <w:bCs/>
          <w:sz w:val="18"/>
          <w:szCs w:val="18"/>
          <w:lang w:val="es-MX"/>
        </w:rPr>
      </w:pPr>
      <w:r w:rsidRPr="00A65788">
        <w:rPr>
          <w:rFonts w:ascii="Arial" w:hAnsi="Arial" w:cs="Arial"/>
          <w:bCs/>
          <w:sz w:val="18"/>
          <w:szCs w:val="18"/>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40F4851C" w14:textId="77777777" w:rsidR="008708C3" w:rsidRPr="00A65788" w:rsidRDefault="008708C3" w:rsidP="008708C3">
      <w:pPr>
        <w:numPr>
          <w:ilvl w:val="0"/>
          <w:numId w:val="10"/>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Cambios en las políticas, la clasificación y medición de estas, así como su impacto en la información financiera.</w:t>
      </w:r>
    </w:p>
    <w:p w14:paraId="7FA36D6B" w14:textId="77777777" w:rsidR="008708C3" w:rsidRPr="00A65788" w:rsidRDefault="008708C3" w:rsidP="008708C3">
      <w:pPr>
        <w:spacing w:before="240" w:line="360" w:lineRule="auto"/>
        <w:ind w:left="1440"/>
        <w:contextualSpacing/>
        <w:jc w:val="both"/>
        <w:rPr>
          <w:rFonts w:ascii="Arial" w:hAnsi="Arial" w:cs="Arial"/>
          <w:bCs/>
          <w:sz w:val="18"/>
          <w:szCs w:val="18"/>
          <w:lang w:val="es-MX"/>
        </w:rPr>
      </w:pPr>
      <w:r w:rsidRPr="00A65788">
        <w:rPr>
          <w:rFonts w:ascii="Arial" w:hAnsi="Arial" w:cs="Arial"/>
          <w:bCs/>
          <w:sz w:val="18"/>
          <w:szCs w:val="18"/>
          <w:lang w:val="es-MX"/>
        </w:rPr>
        <w:t>Como autoridades del</w:t>
      </w:r>
      <w:r w:rsidRPr="00A65788">
        <w:rPr>
          <w:rFonts w:ascii="Arial" w:hAnsi="Arial" w:cs="Arial"/>
          <w:sz w:val="18"/>
          <w:szCs w:val="18"/>
        </w:rPr>
        <w:t xml:space="preserve"> Ente</w:t>
      </w:r>
      <w:r w:rsidRPr="00A65788">
        <w:rPr>
          <w:rFonts w:ascii="Arial" w:hAnsi="Arial" w:cs="Arial"/>
          <w:bCs/>
          <w:sz w:val="18"/>
          <w:szCs w:val="18"/>
          <w:lang w:val="es-MX"/>
        </w:rPr>
        <w:t xml:space="preserv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 Estatal y Federal claro está que, en el futuro evitaremos hacer cambios en las políticas salvo que sea necesario por las mismas circunstancias de la propia vida tanto del ente como de la propia sociedad del Ente, una vez que se llegasen a realizar esos cambios se tendrán que manifestar ampliamente en estos mismos apartados, siempre y cuando se hayan realizado. </w:t>
      </w:r>
    </w:p>
    <w:p w14:paraId="3BA99171"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 xml:space="preserve">Presentación de los últimos estados financieros con la normatividad anterior utilizada con las nuevas políticas para fines de comparación en la transición a la base del devengado del </w:t>
      </w:r>
      <w:r w:rsidRPr="00A65788">
        <w:rPr>
          <w:rFonts w:ascii="Arial" w:hAnsi="Arial" w:cs="Arial"/>
          <w:sz w:val="18"/>
          <w:szCs w:val="18"/>
        </w:rPr>
        <w:t xml:space="preserve">Ente </w:t>
      </w:r>
      <w:r w:rsidRPr="00A65788">
        <w:rPr>
          <w:rFonts w:ascii="Arial" w:hAnsi="Arial" w:cs="Arial"/>
          <w:bCs/>
          <w:sz w:val="18"/>
          <w:szCs w:val="18"/>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6E7BDA41" w14:textId="77777777" w:rsidR="00E92A07" w:rsidRPr="00745572" w:rsidRDefault="00E92A07" w:rsidP="00E92A07">
      <w:pPr>
        <w:spacing w:after="0"/>
        <w:contextualSpacing/>
        <w:jc w:val="both"/>
        <w:rPr>
          <w:rFonts w:ascii="Arial" w:hAnsi="Arial" w:cs="Arial"/>
          <w:bCs/>
          <w:sz w:val="20"/>
          <w:szCs w:val="20"/>
          <w:lang w:val="es-MX"/>
        </w:rPr>
      </w:pPr>
    </w:p>
    <w:p w14:paraId="2070E853" w14:textId="65225782" w:rsidR="00E92A07" w:rsidRDefault="00E92A07" w:rsidP="00E92A07">
      <w:pPr>
        <w:spacing w:after="0"/>
        <w:rPr>
          <w:rFonts w:ascii="Arial" w:hAnsi="Arial" w:cs="Arial"/>
          <w:bCs/>
          <w:caps/>
          <w:sz w:val="20"/>
          <w:szCs w:val="20"/>
          <w:lang w:val="es-MX"/>
        </w:rPr>
      </w:pPr>
    </w:p>
    <w:p w14:paraId="268D839B" w14:textId="77777777" w:rsidR="00E92A07" w:rsidRPr="00745572" w:rsidRDefault="00E92A07" w:rsidP="00E92A07">
      <w:pPr>
        <w:spacing w:after="0"/>
        <w:rPr>
          <w:rFonts w:ascii="Arial" w:hAnsi="Arial" w:cs="Arial"/>
          <w:bCs/>
          <w:caps/>
          <w:sz w:val="20"/>
          <w:szCs w:val="20"/>
          <w:u w:val="single"/>
          <w:lang w:val="es-MX"/>
        </w:rPr>
      </w:pPr>
    </w:p>
    <w:p w14:paraId="1DFEA7C7"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5.- Políticas de Contabilidad Significativas</w:t>
      </w:r>
    </w:p>
    <w:p w14:paraId="4D77484C" w14:textId="77777777" w:rsidR="00E92A07" w:rsidRDefault="00E92A07" w:rsidP="00E92A07">
      <w:pPr>
        <w:spacing w:after="0"/>
        <w:jc w:val="both"/>
        <w:rPr>
          <w:rFonts w:ascii="Arial" w:hAnsi="Arial" w:cs="Arial"/>
          <w:b/>
          <w:bCs/>
          <w:caps/>
          <w:sz w:val="20"/>
          <w:szCs w:val="20"/>
          <w:lang w:val="es-MX"/>
        </w:rPr>
      </w:pPr>
    </w:p>
    <w:p w14:paraId="5430DA8E" w14:textId="77777777" w:rsidR="008708C3" w:rsidRPr="00A65788" w:rsidRDefault="008708C3" w:rsidP="008708C3">
      <w:pPr>
        <w:pStyle w:val="Default"/>
        <w:jc w:val="both"/>
        <w:rPr>
          <w:rFonts w:ascii="Arial" w:hAnsi="Arial" w:cs="Arial"/>
          <w:b/>
          <w:bCs/>
          <w:color w:val="auto"/>
          <w:sz w:val="18"/>
          <w:szCs w:val="18"/>
        </w:rPr>
      </w:pPr>
      <w:r w:rsidRPr="00A65788">
        <w:rPr>
          <w:rFonts w:ascii="Arial" w:hAnsi="Arial" w:cs="Arial"/>
          <w:b/>
          <w:bCs/>
          <w:color w:val="auto"/>
          <w:sz w:val="18"/>
          <w:szCs w:val="18"/>
        </w:rPr>
        <w:t>A continuación, se enlistan las políticas contables más significativas de nuestro Ente</w:t>
      </w:r>
    </w:p>
    <w:p w14:paraId="713D4EC7" w14:textId="77777777" w:rsidR="008708C3" w:rsidRPr="00A65788" w:rsidRDefault="008708C3" w:rsidP="008708C3">
      <w:pPr>
        <w:pStyle w:val="Default"/>
        <w:jc w:val="both"/>
        <w:rPr>
          <w:rFonts w:ascii="Arial" w:hAnsi="Arial" w:cs="Arial"/>
          <w:b/>
          <w:bCs/>
          <w:color w:val="auto"/>
          <w:sz w:val="18"/>
          <w:szCs w:val="18"/>
        </w:rPr>
      </w:pPr>
    </w:p>
    <w:p w14:paraId="58041649"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lastRenderedPageBreak/>
        <w:t xml:space="preserve">Devengo contable: </w:t>
      </w:r>
      <w:r w:rsidRPr="00A65788">
        <w:rPr>
          <w:rFonts w:ascii="Arial" w:eastAsia="Calibri" w:hAnsi="Arial" w:cs="Arial"/>
          <w:bCs/>
          <w:color w:val="auto"/>
          <w:sz w:val="18"/>
          <w:szCs w:val="18"/>
          <w:lang w:eastAsia="en-US"/>
        </w:rPr>
        <w:t>El registro contable de se lleva con base acumulativa. La contabilización de las transacciones de gasto se realiza conforme a la fecha de su realización, independientemente de la de su pago, y la del ingreso se registrará cuando</w:t>
      </w:r>
      <w:r w:rsidRPr="00A65788">
        <w:rPr>
          <w:rFonts w:ascii="Arial" w:hAnsi="Arial" w:cs="Arial"/>
          <w:color w:val="auto"/>
          <w:sz w:val="18"/>
          <w:szCs w:val="18"/>
        </w:rPr>
        <w:t xml:space="preserve"> exista jurídicamente el derecho de cobro. </w:t>
      </w:r>
    </w:p>
    <w:p w14:paraId="2FD7E13C" w14:textId="77777777" w:rsidR="008708C3" w:rsidRPr="00A65788" w:rsidRDefault="008708C3" w:rsidP="008708C3">
      <w:pPr>
        <w:pStyle w:val="Default"/>
        <w:spacing w:line="276" w:lineRule="auto"/>
        <w:jc w:val="both"/>
        <w:rPr>
          <w:rFonts w:ascii="Arial" w:hAnsi="Arial" w:cs="Arial"/>
          <w:color w:val="auto"/>
          <w:sz w:val="18"/>
          <w:szCs w:val="18"/>
        </w:rPr>
      </w:pPr>
    </w:p>
    <w:p w14:paraId="07E89829"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Con base en lo establecido en las Normas y Metodología para la Determinación de los Momentos Contables de los Ingresos y en las Normas y Metodología para la Determinación de los Momentos Contables de los Egresos.</w:t>
      </w:r>
    </w:p>
    <w:p w14:paraId="01221CD0" w14:textId="77777777" w:rsidR="008708C3" w:rsidRPr="00A65788" w:rsidRDefault="008708C3" w:rsidP="008708C3">
      <w:pPr>
        <w:pStyle w:val="Default"/>
        <w:spacing w:line="276" w:lineRule="auto"/>
        <w:jc w:val="both"/>
        <w:rPr>
          <w:rFonts w:ascii="Arial" w:hAnsi="Arial" w:cs="Arial"/>
          <w:b/>
          <w:bCs/>
          <w:color w:val="auto"/>
          <w:sz w:val="18"/>
          <w:szCs w:val="18"/>
        </w:rPr>
      </w:pPr>
    </w:p>
    <w:p w14:paraId="14B808B8"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Depreciación:</w:t>
      </w:r>
      <w:r w:rsidRPr="00A65788">
        <w:rPr>
          <w:rFonts w:ascii="Arial" w:hAnsi="Arial" w:cs="Arial"/>
          <w:color w:val="auto"/>
          <w:sz w:val="18"/>
          <w:szCs w:val="18"/>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73333450" w14:textId="77777777" w:rsidR="008708C3" w:rsidRPr="00A65788" w:rsidRDefault="008708C3" w:rsidP="008708C3">
      <w:pPr>
        <w:pStyle w:val="Default"/>
        <w:spacing w:line="276" w:lineRule="auto"/>
        <w:jc w:val="both"/>
        <w:rPr>
          <w:rFonts w:ascii="Arial" w:hAnsi="Arial" w:cs="Arial"/>
          <w:color w:val="auto"/>
          <w:sz w:val="18"/>
          <w:szCs w:val="18"/>
        </w:rPr>
      </w:pPr>
    </w:p>
    <w:p w14:paraId="0E6AD29F"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La vida útil se determina con base en los Parámetros de Estimación de Vida Útil emitidos por el CONAC y en el caso de los intangibles con base en la documentación soporte correspondiente.</w:t>
      </w:r>
    </w:p>
    <w:p w14:paraId="331EC8B2" w14:textId="77777777" w:rsidR="008708C3" w:rsidRPr="00A65788" w:rsidRDefault="008708C3" w:rsidP="008708C3">
      <w:pPr>
        <w:pStyle w:val="Default"/>
        <w:spacing w:line="276" w:lineRule="auto"/>
        <w:jc w:val="both"/>
        <w:rPr>
          <w:rFonts w:ascii="Arial" w:hAnsi="Arial" w:cs="Arial"/>
          <w:color w:val="auto"/>
          <w:sz w:val="18"/>
          <w:szCs w:val="18"/>
        </w:rPr>
      </w:pPr>
    </w:p>
    <w:p w14:paraId="3F063193"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Inventario Físico:</w:t>
      </w:r>
      <w:r w:rsidRPr="00A65788">
        <w:rPr>
          <w:rFonts w:ascii="Arial" w:hAnsi="Arial" w:cs="Arial"/>
          <w:color w:val="auto"/>
          <w:sz w:val="18"/>
          <w:szCs w:val="18"/>
        </w:rPr>
        <w:t xml:space="preserve"> El levantamiento físico de bienes muebles, inmuebles e intangibles se realiza por lo menos una vez al año, preferentemente durante el mes de diciembre y que deben de estar registrados en el Sistema de Patrimonio </w:t>
      </w:r>
    </w:p>
    <w:p w14:paraId="6BA8B73B" w14:textId="77777777" w:rsidR="008708C3" w:rsidRPr="00A65788" w:rsidRDefault="008708C3" w:rsidP="008708C3">
      <w:pPr>
        <w:pStyle w:val="Default"/>
        <w:spacing w:line="276" w:lineRule="auto"/>
        <w:jc w:val="both"/>
        <w:rPr>
          <w:rFonts w:ascii="Arial" w:hAnsi="Arial" w:cs="Arial"/>
          <w:color w:val="auto"/>
          <w:sz w:val="18"/>
          <w:szCs w:val="18"/>
        </w:rPr>
      </w:pPr>
    </w:p>
    <w:p w14:paraId="428A42AD"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Y el levantamiento físico de los almacenes se realiza de forma trimestral, previo a la emisión de información financiera en caso de contar con estos registros.</w:t>
      </w:r>
    </w:p>
    <w:p w14:paraId="4D2CC495" w14:textId="77777777" w:rsidR="008708C3" w:rsidRPr="00A65788" w:rsidRDefault="008708C3" w:rsidP="008708C3">
      <w:pPr>
        <w:pStyle w:val="Default"/>
        <w:spacing w:line="276" w:lineRule="auto"/>
        <w:jc w:val="both"/>
        <w:rPr>
          <w:rFonts w:ascii="Arial" w:hAnsi="Arial" w:cs="Arial"/>
          <w:color w:val="auto"/>
          <w:sz w:val="18"/>
          <w:szCs w:val="18"/>
        </w:rPr>
      </w:pPr>
    </w:p>
    <w:p w14:paraId="497E6AE2"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Capitalización de activos:</w:t>
      </w:r>
      <w:r w:rsidRPr="00A65788">
        <w:rPr>
          <w:rFonts w:ascii="Arial" w:hAnsi="Arial" w:cs="Arial"/>
          <w:color w:val="auto"/>
          <w:sz w:val="18"/>
          <w:szCs w:val="18"/>
        </w:rPr>
        <w:t xml:space="preserve"> Los bienes muebles e intangibles cuyo costo unitario de adquisición sea menor a 70 veces el valor diario de la Unidad de Medida y Actualización (UMA), podrán registrarse contablemente como un gasto, según lo determine el Tesorero o Equivalente en cada caso en particular, y serán sujetos a los controles correspondientes respecto el levantamiento físico.</w:t>
      </w:r>
    </w:p>
    <w:p w14:paraId="11D74961" w14:textId="77777777" w:rsidR="008708C3" w:rsidRPr="00A65788" w:rsidRDefault="008708C3" w:rsidP="008708C3">
      <w:pPr>
        <w:pStyle w:val="Default"/>
        <w:spacing w:line="276" w:lineRule="auto"/>
        <w:jc w:val="both"/>
        <w:rPr>
          <w:rFonts w:ascii="Arial" w:hAnsi="Arial" w:cs="Arial"/>
          <w:color w:val="auto"/>
          <w:sz w:val="18"/>
          <w:szCs w:val="18"/>
        </w:rPr>
      </w:pPr>
    </w:p>
    <w:p w14:paraId="0B26C996"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Obras en proceso:</w:t>
      </w:r>
      <w:r w:rsidRPr="00A65788">
        <w:rPr>
          <w:rFonts w:ascii="Arial" w:hAnsi="Arial" w:cs="Arial"/>
          <w:color w:val="auto"/>
          <w:sz w:val="18"/>
          <w:szCs w:val="18"/>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6A102D92" w14:textId="77777777" w:rsidR="008708C3" w:rsidRPr="00A65788" w:rsidRDefault="008708C3" w:rsidP="008708C3">
      <w:pPr>
        <w:pStyle w:val="Default"/>
        <w:spacing w:line="276" w:lineRule="auto"/>
        <w:jc w:val="both"/>
        <w:rPr>
          <w:rFonts w:ascii="Arial" w:hAnsi="Arial" w:cs="Arial"/>
          <w:color w:val="auto"/>
          <w:sz w:val="18"/>
          <w:szCs w:val="18"/>
        </w:rPr>
      </w:pPr>
    </w:p>
    <w:p w14:paraId="09B12F15" w14:textId="77777777" w:rsidR="008708C3" w:rsidRPr="00A65788" w:rsidRDefault="008708C3" w:rsidP="008708C3">
      <w:pPr>
        <w:pStyle w:val="Default"/>
        <w:numPr>
          <w:ilvl w:val="0"/>
          <w:numId w:val="17"/>
        </w:numPr>
        <w:spacing w:line="276" w:lineRule="auto"/>
        <w:jc w:val="both"/>
        <w:rPr>
          <w:rFonts w:ascii="Arial" w:hAnsi="Arial" w:cs="Arial"/>
          <w:color w:val="auto"/>
          <w:sz w:val="18"/>
          <w:szCs w:val="18"/>
          <w:lang w:val="es-US"/>
        </w:rPr>
      </w:pPr>
      <w:r w:rsidRPr="00A65788">
        <w:rPr>
          <w:rFonts w:ascii="Arial" w:hAnsi="Arial" w:cs="Arial"/>
          <w:color w:val="auto"/>
          <w:sz w:val="18"/>
          <w:szCs w:val="18"/>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6D67E176" w14:textId="77777777" w:rsidR="008708C3" w:rsidRPr="00A65788" w:rsidRDefault="008708C3" w:rsidP="008708C3">
      <w:pPr>
        <w:pStyle w:val="Default"/>
        <w:spacing w:line="276" w:lineRule="auto"/>
        <w:jc w:val="both"/>
        <w:rPr>
          <w:rFonts w:ascii="Arial" w:hAnsi="Arial" w:cs="Arial"/>
          <w:color w:val="auto"/>
          <w:sz w:val="18"/>
          <w:szCs w:val="18"/>
          <w:lang w:val="es-US"/>
        </w:rPr>
      </w:pPr>
    </w:p>
    <w:p w14:paraId="45416BD8" w14:textId="77777777" w:rsidR="008708C3" w:rsidRPr="00A65788" w:rsidRDefault="008708C3" w:rsidP="008708C3">
      <w:pPr>
        <w:pStyle w:val="Default"/>
        <w:numPr>
          <w:ilvl w:val="0"/>
          <w:numId w:val="17"/>
        </w:numPr>
        <w:spacing w:line="276" w:lineRule="auto"/>
        <w:jc w:val="both"/>
        <w:rPr>
          <w:rFonts w:ascii="Arial" w:hAnsi="Arial" w:cs="Arial"/>
          <w:color w:val="auto"/>
          <w:sz w:val="18"/>
          <w:szCs w:val="18"/>
          <w:lang w:val="es-US"/>
        </w:rPr>
      </w:pPr>
      <w:r w:rsidRPr="00A65788">
        <w:rPr>
          <w:rFonts w:ascii="Arial" w:hAnsi="Arial" w:cs="Arial"/>
          <w:color w:val="auto"/>
          <w:sz w:val="18"/>
          <w:szCs w:val="18"/>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79D32098" w14:textId="77777777" w:rsidR="008708C3" w:rsidRPr="00A65788" w:rsidRDefault="008708C3" w:rsidP="008708C3">
      <w:pPr>
        <w:pStyle w:val="Default"/>
        <w:spacing w:line="276" w:lineRule="auto"/>
        <w:jc w:val="both"/>
        <w:rPr>
          <w:rFonts w:ascii="Arial" w:hAnsi="Arial" w:cs="Arial"/>
          <w:color w:val="auto"/>
          <w:sz w:val="18"/>
          <w:szCs w:val="18"/>
        </w:rPr>
      </w:pPr>
    </w:p>
    <w:p w14:paraId="33967356"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lastRenderedPageBreak/>
        <w:t>Consolidación de Organismos Descentralizados y Desconcentrados:</w:t>
      </w:r>
      <w:r w:rsidRPr="00A65788">
        <w:rPr>
          <w:rFonts w:ascii="Arial" w:hAnsi="Arial" w:cs="Arial"/>
          <w:color w:val="auto"/>
          <w:sz w:val="18"/>
          <w:szCs w:val="18"/>
        </w:rPr>
        <w:t xml:space="preserve"> Las unidades del gobierno que prestan servicios a más de un gobierno local y/</w:t>
      </w:r>
      <w:proofErr w:type="spellStart"/>
      <w:r w:rsidRPr="00A65788">
        <w:rPr>
          <w:rFonts w:ascii="Arial" w:hAnsi="Arial" w:cs="Arial"/>
          <w:color w:val="auto"/>
          <w:sz w:val="18"/>
          <w:szCs w:val="18"/>
        </w:rPr>
        <w:t>o</w:t>
      </w:r>
      <w:proofErr w:type="spellEnd"/>
      <w:r w:rsidRPr="00A65788">
        <w:rPr>
          <w:rFonts w:ascii="Arial" w:hAnsi="Arial" w:cs="Arial"/>
          <w:color w:val="auto"/>
          <w:sz w:val="18"/>
          <w:szCs w:val="18"/>
        </w:rPr>
        <w:t xml:space="preserve"> Organismos Autónomos se incluirán en el nivel de gobierno que predomina en sus operaciones y finanzas.</w:t>
      </w:r>
    </w:p>
    <w:p w14:paraId="2DD3777F" w14:textId="77777777" w:rsidR="008708C3" w:rsidRPr="00A65788" w:rsidRDefault="008708C3" w:rsidP="008708C3">
      <w:pPr>
        <w:pStyle w:val="Default"/>
        <w:spacing w:line="276" w:lineRule="auto"/>
        <w:jc w:val="both"/>
        <w:rPr>
          <w:rFonts w:ascii="Arial" w:hAnsi="Arial" w:cs="Arial"/>
          <w:color w:val="auto"/>
          <w:sz w:val="18"/>
          <w:szCs w:val="18"/>
        </w:rPr>
      </w:pPr>
    </w:p>
    <w:p w14:paraId="249C0108"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Bienes sin valor de adquisición o sobrantes.</w:t>
      </w:r>
      <w:r w:rsidRPr="00A65788">
        <w:rPr>
          <w:rFonts w:ascii="Arial" w:hAnsi="Arial" w:cs="Arial"/>
          <w:color w:val="auto"/>
          <w:sz w:val="18"/>
          <w:szCs w:val="18"/>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0FE044BC" w14:textId="77777777" w:rsidR="008708C3" w:rsidRPr="00A65788" w:rsidRDefault="008708C3" w:rsidP="008708C3">
      <w:pPr>
        <w:pStyle w:val="Default"/>
        <w:spacing w:line="276" w:lineRule="auto"/>
        <w:jc w:val="both"/>
        <w:rPr>
          <w:rFonts w:ascii="Arial" w:hAnsi="Arial" w:cs="Arial"/>
          <w:color w:val="auto"/>
          <w:sz w:val="18"/>
          <w:szCs w:val="18"/>
        </w:rPr>
      </w:pPr>
    </w:p>
    <w:p w14:paraId="29B995F2" w14:textId="77777777" w:rsidR="008708C3" w:rsidRPr="00A65788" w:rsidRDefault="008708C3" w:rsidP="008708C3">
      <w:pPr>
        <w:pStyle w:val="Default"/>
        <w:spacing w:line="276" w:lineRule="auto"/>
        <w:jc w:val="both"/>
        <w:rPr>
          <w:rFonts w:ascii="Arial" w:hAnsi="Arial" w:cs="Arial"/>
          <w:bCs/>
          <w:color w:val="auto"/>
          <w:sz w:val="18"/>
          <w:szCs w:val="18"/>
        </w:rPr>
      </w:pPr>
      <w:r w:rsidRPr="00A65788">
        <w:rPr>
          <w:rFonts w:ascii="Arial" w:hAnsi="Arial" w:cs="Arial"/>
          <w:b/>
          <w:bCs/>
          <w:color w:val="auto"/>
          <w:sz w:val="18"/>
          <w:szCs w:val="18"/>
        </w:rPr>
        <w:t>Beneficios a empleados:</w:t>
      </w:r>
      <w:r w:rsidRPr="00A65788">
        <w:rPr>
          <w:rFonts w:ascii="Arial" w:hAnsi="Arial" w:cs="Arial"/>
          <w:bCs/>
          <w:color w:val="auto"/>
          <w:sz w:val="18"/>
          <w:szCs w:val="18"/>
        </w:rPr>
        <w:t xml:space="preserve"> </w:t>
      </w:r>
      <w:r w:rsidRPr="00A65788">
        <w:rPr>
          <w:rFonts w:ascii="Arial" w:hAnsi="Arial" w:cs="Arial"/>
          <w:sz w:val="18"/>
          <w:szCs w:val="18"/>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A65788">
        <w:rPr>
          <w:rFonts w:ascii="Arial" w:hAnsi="Arial" w:cs="Arial"/>
          <w:bCs/>
          <w:color w:val="auto"/>
          <w:sz w:val="18"/>
          <w:szCs w:val="18"/>
        </w:rPr>
        <w:t>.</w:t>
      </w:r>
    </w:p>
    <w:p w14:paraId="4FBA40DA" w14:textId="77777777" w:rsidR="008708C3" w:rsidRPr="00A65788" w:rsidRDefault="008708C3" w:rsidP="008708C3">
      <w:pPr>
        <w:pStyle w:val="Default"/>
        <w:spacing w:line="276" w:lineRule="auto"/>
        <w:jc w:val="both"/>
        <w:rPr>
          <w:rFonts w:ascii="Arial" w:hAnsi="Arial" w:cs="Arial"/>
          <w:bCs/>
          <w:color w:val="auto"/>
          <w:sz w:val="18"/>
          <w:szCs w:val="18"/>
        </w:rPr>
      </w:pPr>
    </w:p>
    <w:p w14:paraId="3756C02A" w14:textId="77777777" w:rsidR="008708C3" w:rsidRPr="00A65788" w:rsidRDefault="008708C3" w:rsidP="008708C3">
      <w:pPr>
        <w:pStyle w:val="Default"/>
        <w:spacing w:line="276" w:lineRule="auto"/>
        <w:jc w:val="both"/>
        <w:rPr>
          <w:rFonts w:ascii="Arial" w:hAnsi="Arial" w:cs="Arial"/>
          <w:bCs/>
          <w:color w:val="auto"/>
          <w:sz w:val="18"/>
          <w:szCs w:val="18"/>
        </w:rPr>
      </w:pPr>
      <w:r w:rsidRPr="00A65788">
        <w:rPr>
          <w:rFonts w:ascii="Arial" w:hAnsi="Arial" w:cs="Arial"/>
          <w:b/>
          <w:bCs/>
          <w:color w:val="auto"/>
          <w:sz w:val="18"/>
          <w:szCs w:val="18"/>
        </w:rPr>
        <w:t xml:space="preserve">Cambios en políticas contables y corrección de errores: </w:t>
      </w:r>
      <w:r w:rsidRPr="00A65788">
        <w:rPr>
          <w:rFonts w:ascii="Arial" w:hAnsi="Arial" w:cs="Arial"/>
          <w:bCs/>
          <w:color w:val="auto"/>
          <w:sz w:val="18"/>
          <w:szCs w:val="18"/>
        </w:rPr>
        <w:t>El Ente revela trimestralmente y de forma anual los cambios en políticas contables y correcciones de errores en las notas de gestión administrativa.</w:t>
      </w:r>
    </w:p>
    <w:p w14:paraId="1616E45A" w14:textId="77777777" w:rsidR="008708C3" w:rsidRPr="00A65788" w:rsidRDefault="008708C3" w:rsidP="008708C3">
      <w:pPr>
        <w:pStyle w:val="Default"/>
        <w:spacing w:line="276" w:lineRule="auto"/>
        <w:jc w:val="both"/>
        <w:rPr>
          <w:rFonts w:ascii="Arial" w:hAnsi="Arial" w:cs="Arial"/>
          <w:bCs/>
          <w:color w:val="auto"/>
          <w:sz w:val="18"/>
          <w:szCs w:val="18"/>
        </w:rPr>
      </w:pPr>
    </w:p>
    <w:p w14:paraId="0743030D" w14:textId="77777777" w:rsidR="008708C3" w:rsidRPr="00A65788" w:rsidRDefault="008708C3" w:rsidP="008708C3">
      <w:pPr>
        <w:pStyle w:val="Default"/>
        <w:spacing w:line="276" w:lineRule="auto"/>
        <w:jc w:val="both"/>
        <w:rPr>
          <w:rFonts w:ascii="Arial" w:hAnsi="Arial" w:cs="Arial"/>
          <w:sz w:val="18"/>
          <w:szCs w:val="18"/>
        </w:rPr>
      </w:pPr>
      <w:r w:rsidRPr="00A65788">
        <w:rPr>
          <w:rFonts w:ascii="Arial" w:hAnsi="Arial" w:cs="Arial"/>
          <w:b/>
          <w:bCs/>
          <w:color w:val="auto"/>
          <w:sz w:val="18"/>
          <w:szCs w:val="18"/>
        </w:rPr>
        <w:t>Depuración y cancelación de saldos</w:t>
      </w:r>
      <w:r w:rsidRPr="00A65788">
        <w:rPr>
          <w:rFonts w:ascii="Arial" w:hAnsi="Arial" w:cs="Arial"/>
          <w:bCs/>
          <w:color w:val="auto"/>
          <w:sz w:val="18"/>
          <w:szCs w:val="18"/>
        </w:rPr>
        <w:t>:</w:t>
      </w:r>
      <w:r w:rsidRPr="00A65788">
        <w:rPr>
          <w:rFonts w:ascii="Arial" w:hAnsi="Arial" w:cs="Arial"/>
          <w:sz w:val="18"/>
          <w:szCs w:val="18"/>
        </w:rPr>
        <w:t xml:space="preserve"> La entidad cuenta con una política de depuración constante, con la finalidad de garantizar la razonabilidad de las cifras.</w:t>
      </w:r>
    </w:p>
    <w:p w14:paraId="30D8BF99" w14:textId="77777777" w:rsidR="008708C3" w:rsidRPr="00A65788" w:rsidRDefault="008708C3" w:rsidP="008708C3">
      <w:pPr>
        <w:spacing w:after="160"/>
        <w:jc w:val="both"/>
        <w:rPr>
          <w:rFonts w:ascii="Arial" w:hAnsi="Arial" w:cs="Arial"/>
          <w:bCs/>
          <w:sz w:val="18"/>
          <w:szCs w:val="18"/>
          <w:lang w:val="es-MX"/>
        </w:rPr>
      </w:pPr>
    </w:p>
    <w:p w14:paraId="063B1B11" w14:textId="77777777" w:rsidR="008708C3" w:rsidRPr="00A65788" w:rsidRDefault="008708C3" w:rsidP="008708C3">
      <w:pPr>
        <w:spacing w:after="160"/>
        <w:jc w:val="both"/>
        <w:rPr>
          <w:rFonts w:ascii="Arial" w:hAnsi="Arial" w:cs="Arial"/>
          <w:bCs/>
          <w:sz w:val="18"/>
          <w:szCs w:val="18"/>
          <w:lang w:val="es-MX"/>
        </w:rPr>
      </w:pPr>
      <w:r w:rsidRPr="00A65788">
        <w:rPr>
          <w:rFonts w:ascii="Arial" w:hAnsi="Arial" w:cs="Arial"/>
          <w:bCs/>
          <w:sz w:val="18"/>
          <w:szCs w:val="18"/>
          <w:lang w:val="es-MX"/>
        </w:rPr>
        <w:t>De este apartado tenemos a bien informar lo siguiente; que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57FBAC14" w14:textId="77777777" w:rsidR="00E92A07" w:rsidRPr="00745572" w:rsidRDefault="00E92A07" w:rsidP="00E92A07">
      <w:pPr>
        <w:spacing w:after="0"/>
        <w:rPr>
          <w:rFonts w:ascii="Arial" w:hAnsi="Arial" w:cs="Arial"/>
          <w:bCs/>
          <w:caps/>
          <w:sz w:val="20"/>
          <w:szCs w:val="20"/>
          <w:lang w:val="es-MX"/>
        </w:rPr>
      </w:pPr>
    </w:p>
    <w:p w14:paraId="6D056882" w14:textId="2AD4DEB3" w:rsidR="00E92A07" w:rsidRPr="00745572" w:rsidRDefault="00E92A07" w:rsidP="00E92A07">
      <w:pPr>
        <w:spacing w:after="0"/>
        <w:rPr>
          <w:rFonts w:ascii="Arial" w:hAnsi="Arial" w:cs="Arial"/>
          <w:bCs/>
          <w:caps/>
          <w:sz w:val="20"/>
          <w:szCs w:val="20"/>
          <w:u w:val="single"/>
          <w:lang w:val="es-MX"/>
        </w:rPr>
      </w:pPr>
    </w:p>
    <w:p w14:paraId="03873CFD" w14:textId="77777777" w:rsidR="00E92A07" w:rsidRDefault="00E92A07" w:rsidP="00E92A07">
      <w:pPr>
        <w:spacing w:after="0"/>
        <w:jc w:val="both"/>
        <w:rPr>
          <w:rFonts w:ascii="Arial" w:hAnsi="Arial" w:cs="Arial"/>
          <w:b/>
          <w:bCs/>
          <w:caps/>
          <w:sz w:val="20"/>
          <w:szCs w:val="20"/>
          <w:lang w:val="es-MX"/>
        </w:rPr>
      </w:pPr>
    </w:p>
    <w:p w14:paraId="763B6FD4" w14:textId="77777777" w:rsidR="00E92A07" w:rsidRDefault="00E92A07" w:rsidP="00E92A07">
      <w:pPr>
        <w:spacing w:after="0"/>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613E0183" w14:textId="77777777" w:rsidR="00E92A07" w:rsidRDefault="00E92A07" w:rsidP="00E92A07">
      <w:pPr>
        <w:spacing w:after="0"/>
        <w:jc w:val="both"/>
        <w:rPr>
          <w:rFonts w:ascii="Arial" w:hAnsi="Arial" w:cs="Arial"/>
          <w:b/>
          <w:bCs/>
          <w:caps/>
          <w:sz w:val="20"/>
          <w:szCs w:val="20"/>
          <w:lang w:val="es-MX"/>
        </w:rPr>
      </w:pPr>
    </w:p>
    <w:p w14:paraId="255C2D93"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5C4D32E6"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Sobre este aspecto tenemos a bien informar lo siguiente:</w:t>
      </w:r>
    </w:p>
    <w:p w14:paraId="18A67ADF"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45C48445"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1F131AF1"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lastRenderedPageBreak/>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3AFD5B27"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249ECB93" w14:textId="77777777" w:rsidR="008708C3" w:rsidRPr="006E3B3F" w:rsidRDefault="008708C3" w:rsidP="008708C3">
      <w:pPr>
        <w:spacing w:after="160"/>
        <w:rPr>
          <w:rFonts w:ascii="Arial" w:hAnsi="Arial" w:cs="Arial"/>
          <w:bCs/>
          <w:caps/>
          <w:sz w:val="20"/>
          <w:szCs w:val="20"/>
          <w:u w:val="single"/>
          <w:lang w:val="es-MX"/>
        </w:rPr>
      </w:pPr>
      <w:r w:rsidRPr="00456528">
        <w:rPr>
          <w:rFonts w:ascii="Arial" w:hAnsi="Arial" w:cs="Arial"/>
          <w:bCs/>
          <w:sz w:val="18"/>
          <w:szCs w:val="18"/>
          <w:lang w:val="es-MX"/>
        </w:rPr>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r>
        <w:rPr>
          <w:rFonts w:ascii="Arial" w:hAnsi="Arial" w:cs="Arial"/>
          <w:bCs/>
          <w:sz w:val="20"/>
          <w:szCs w:val="20"/>
          <w:lang w:val="es-MX"/>
        </w:rPr>
        <w:t>.</w:t>
      </w:r>
    </w:p>
    <w:p w14:paraId="2BE793F9" w14:textId="77777777" w:rsidR="00E92A07" w:rsidRDefault="00E92A07" w:rsidP="00E92A07">
      <w:pPr>
        <w:spacing w:after="0"/>
        <w:rPr>
          <w:rFonts w:ascii="Arial" w:hAnsi="Arial" w:cs="Arial"/>
          <w:bCs/>
          <w:sz w:val="20"/>
          <w:szCs w:val="20"/>
          <w:lang w:val="es-MX"/>
        </w:rPr>
      </w:pPr>
    </w:p>
    <w:p w14:paraId="6E248741" w14:textId="6334428C" w:rsidR="00E92A07" w:rsidRPr="00745572" w:rsidRDefault="00E92A07" w:rsidP="00E92A07">
      <w:pPr>
        <w:spacing w:after="0"/>
        <w:rPr>
          <w:rFonts w:ascii="Arial" w:hAnsi="Arial" w:cs="Arial"/>
          <w:bCs/>
          <w:caps/>
          <w:sz w:val="20"/>
          <w:szCs w:val="20"/>
          <w:u w:val="single"/>
          <w:lang w:val="es-MX"/>
        </w:rPr>
      </w:pPr>
    </w:p>
    <w:p w14:paraId="0A65B39D" w14:textId="77777777" w:rsidR="00E92A07" w:rsidRDefault="00E92A07" w:rsidP="00E92A07">
      <w:pPr>
        <w:spacing w:after="0"/>
        <w:jc w:val="both"/>
        <w:rPr>
          <w:rFonts w:ascii="Arial" w:hAnsi="Arial" w:cs="Arial"/>
          <w:b/>
          <w:bCs/>
          <w:caps/>
          <w:sz w:val="20"/>
          <w:szCs w:val="20"/>
          <w:lang w:val="es-MX"/>
        </w:rPr>
      </w:pPr>
    </w:p>
    <w:p w14:paraId="7AA85032" w14:textId="41EEBF89" w:rsidR="00E92A07" w:rsidRDefault="00E92A07" w:rsidP="00E92A07">
      <w:pPr>
        <w:spacing w:after="0"/>
        <w:jc w:val="both"/>
        <w:rPr>
          <w:rFonts w:ascii="Arial" w:hAnsi="Arial" w:cs="Arial"/>
          <w:b/>
          <w:bCs/>
          <w:caps/>
          <w:color w:val="002060"/>
          <w:sz w:val="20"/>
          <w:szCs w:val="20"/>
          <w:lang w:val="es-MX"/>
        </w:rPr>
      </w:pPr>
      <w:r w:rsidRPr="00D31FCB">
        <w:rPr>
          <w:rFonts w:ascii="Arial" w:hAnsi="Arial" w:cs="Arial"/>
          <w:b/>
          <w:bCs/>
          <w:caps/>
          <w:color w:val="002060"/>
          <w:sz w:val="20"/>
          <w:szCs w:val="20"/>
          <w:lang w:val="es-MX"/>
        </w:rPr>
        <w:t>7.- Reporte Analítico del Activo</w:t>
      </w:r>
    </w:p>
    <w:p w14:paraId="74327A0E"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4F81630C"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a). - 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10131" w:type="dxa"/>
        <w:tblInd w:w="70" w:type="dxa"/>
        <w:tblCellMar>
          <w:left w:w="70" w:type="dxa"/>
          <w:right w:w="70" w:type="dxa"/>
        </w:tblCellMar>
        <w:tblLook w:val="04A0" w:firstRow="1" w:lastRow="0" w:firstColumn="1" w:lastColumn="0" w:noHBand="0" w:noVBand="1"/>
      </w:tblPr>
      <w:tblGrid>
        <w:gridCol w:w="1200"/>
        <w:gridCol w:w="5200"/>
        <w:gridCol w:w="2030"/>
        <w:gridCol w:w="1701"/>
      </w:tblGrid>
      <w:tr w:rsidR="008708C3" w:rsidRPr="00456528" w14:paraId="23F2B82D" w14:textId="77777777" w:rsidTr="004D7E40">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1C195DB"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6A9ECBDF"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Concepto</w:t>
            </w:r>
          </w:p>
        </w:tc>
        <w:tc>
          <w:tcPr>
            <w:tcW w:w="2030" w:type="dxa"/>
            <w:tcBorders>
              <w:top w:val="single" w:sz="4" w:space="0" w:color="auto"/>
              <w:left w:val="nil"/>
              <w:bottom w:val="single" w:sz="4" w:space="0" w:color="auto"/>
              <w:right w:val="single" w:sz="4" w:space="0" w:color="auto"/>
            </w:tcBorders>
            <w:shd w:val="clear" w:color="auto" w:fill="D0CECE"/>
            <w:vAlign w:val="center"/>
            <w:hideMark/>
          </w:tcPr>
          <w:p w14:paraId="690017A1"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Años de vida útil</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14:paraId="439771BA"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 de depreciación anual</w:t>
            </w:r>
          </w:p>
        </w:tc>
      </w:tr>
      <w:tr w:rsidR="008708C3" w:rsidRPr="00456528" w14:paraId="374B17FD" w14:textId="77777777" w:rsidTr="004D7E40">
        <w:trPr>
          <w:trHeight w:val="975"/>
        </w:trPr>
        <w:tc>
          <w:tcPr>
            <w:tcW w:w="1200" w:type="dxa"/>
            <w:tcBorders>
              <w:top w:val="nil"/>
              <w:left w:val="single" w:sz="4" w:space="0" w:color="auto"/>
              <w:bottom w:val="single" w:sz="4" w:space="0" w:color="auto"/>
              <w:right w:val="single" w:sz="4" w:space="0" w:color="auto"/>
            </w:tcBorders>
            <w:noWrap/>
            <w:vAlign w:val="center"/>
            <w:hideMark/>
          </w:tcPr>
          <w:p w14:paraId="3190546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w:t>
            </w:r>
          </w:p>
        </w:tc>
        <w:tc>
          <w:tcPr>
            <w:tcW w:w="5200" w:type="dxa"/>
            <w:tcBorders>
              <w:top w:val="nil"/>
              <w:left w:val="nil"/>
              <w:bottom w:val="single" w:sz="4" w:space="0" w:color="auto"/>
              <w:right w:val="single" w:sz="4" w:space="0" w:color="auto"/>
            </w:tcBorders>
            <w:noWrap/>
            <w:vAlign w:val="center"/>
            <w:hideMark/>
          </w:tcPr>
          <w:p w14:paraId="0902431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INMUEBLES, INFRAESTRUCTURA Y CONSTRUCCIONES EN PROCESO</w:t>
            </w:r>
          </w:p>
        </w:tc>
        <w:tc>
          <w:tcPr>
            <w:tcW w:w="2030" w:type="dxa"/>
            <w:tcBorders>
              <w:top w:val="nil"/>
              <w:left w:val="nil"/>
              <w:bottom w:val="single" w:sz="4" w:space="0" w:color="auto"/>
              <w:right w:val="single" w:sz="4" w:space="0" w:color="auto"/>
            </w:tcBorders>
            <w:noWrap/>
            <w:vAlign w:val="bottom"/>
            <w:hideMark/>
          </w:tcPr>
          <w:p w14:paraId="36D49D20"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59CB150" w14:textId="77777777" w:rsidR="008708C3" w:rsidRPr="00456528" w:rsidRDefault="008708C3" w:rsidP="004D7E40">
            <w:pPr>
              <w:spacing w:after="0" w:line="240" w:lineRule="auto"/>
              <w:rPr>
                <w:rFonts w:cs="Calibri"/>
                <w:sz w:val="18"/>
                <w:szCs w:val="18"/>
                <w:lang w:val="es-MX" w:eastAsia="es-MX"/>
              </w:rPr>
            </w:pPr>
          </w:p>
        </w:tc>
      </w:tr>
      <w:tr w:rsidR="008708C3" w:rsidRPr="00456528" w14:paraId="52C847BC"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56E41B2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1.2.3.2</w:t>
            </w:r>
          </w:p>
        </w:tc>
        <w:tc>
          <w:tcPr>
            <w:tcW w:w="5200" w:type="dxa"/>
            <w:tcBorders>
              <w:top w:val="nil"/>
              <w:left w:val="nil"/>
              <w:bottom w:val="single" w:sz="4" w:space="0" w:color="auto"/>
              <w:right w:val="single" w:sz="4" w:space="0" w:color="auto"/>
            </w:tcBorders>
            <w:noWrap/>
            <w:vAlign w:val="center"/>
            <w:hideMark/>
          </w:tcPr>
          <w:p w14:paraId="07F283A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Viviendas</w:t>
            </w:r>
          </w:p>
        </w:tc>
        <w:tc>
          <w:tcPr>
            <w:tcW w:w="2030" w:type="dxa"/>
            <w:tcBorders>
              <w:top w:val="nil"/>
              <w:left w:val="nil"/>
              <w:bottom w:val="single" w:sz="4" w:space="0" w:color="auto"/>
              <w:right w:val="single" w:sz="4" w:space="0" w:color="auto"/>
            </w:tcBorders>
            <w:noWrap/>
            <w:vAlign w:val="center"/>
            <w:hideMark/>
          </w:tcPr>
          <w:p w14:paraId="7DB096D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50</w:t>
            </w:r>
          </w:p>
        </w:tc>
        <w:tc>
          <w:tcPr>
            <w:tcW w:w="1701" w:type="dxa"/>
            <w:tcBorders>
              <w:top w:val="nil"/>
              <w:left w:val="nil"/>
              <w:bottom w:val="single" w:sz="4" w:space="0" w:color="auto"/>
              <w:right w:val="single" w:sz="4" w:space="0" w:color="auto"/>
            </w:tcBorders>
            <w:noWrap/>
            <w:vAlign w:val="center"/>
            <w:hideMark/>
          </w:tcPr>
          <w:p w14:paraId="7A98CB9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w:t>
            </w:r>
          </w:p>
        </w:tc>
      </w:tr>
      <w:tr w:rsidR="008708C3" w:rsidRPr="00456528" w14:paraId="7D6DD8F9"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6874E151"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1.2.3.3</w:t>
            </w:r>
          </w:p>
        </w:tc>
        <w:tc>
          <w:tcPr>
            <w:tcW w:w="5200" w:type="dxa"/>
            <w:tcBorders>
              <w:top w:val="nil"/>
              <w:left w:val="nil"/>
              <w:bottom w:val="single" w:sz="4" w:space="0" w:color="auto"/>
              <w:right w:val="single" w:sz="4" w:space="0" w:color="auto"/>
            </w:tcBorders>
            <w:noWrap/>
            <w:vAlign w:val="center"/>
            <w:hideMark/>
          </w:tcPr>
          <w:p w14:paraId="66F4E17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Edificios No Habitacionales</w:t>
            </w:r>
          </w:p>
        </w:tc>
        <w:tc>
          <w:tcPr>
            <w:tcW w:w="2030" w:type="dxa"/>
            <w:tcBorders>
              <w:top w:val="nil"/>
              <w:left w:val="nil"/>
              <w:bottom w:val="single" w:sz="4" w:space="0" w:color="auto"/>
              <w:right w:val="single" w:sz="4" w:space="0" w:color="auto"/>
            </w:tcBorders>
            <w:noWrap/>
            <w:vAlign w:val="center"/>
            <w:hideMark/>
          </w:tcPr>
          <w:p w14:paraId="5B79F0B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30</w:t>
            </w:r>
          </w:p>
        </w:tc>
        <w:tc>
          <w:tcPr>
            <w:tcW w:w="1701" w:type="dxa"/>
            <w:tcBorders>
              <w:top w:val="nil"/>
              <w:left w:val="nil"/>
              <w:bottom w:val="single" w:sz="4" w:space="0" w:color="auto"/>
              <w:right w:val="single" w:sz="4" w:space="0" w:color="auto"/>
            </w:tcBorders>
            <w:noWrap/>
            <w:vAlign w:val="center"/>
            <w:hideMark/>
          </w:tcPr>
          <w:p w14:paraId="7015551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w:t>
            </w:r>
          </w:p>
        </w:tc>
      </w:tr>
      <w:tr w:rsidR="008708C3" w:rsidRPr="00456528" w14:paraId="66BE52EA"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7A29BA4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1.2.3.4</w:t>
            </w:r>
          </w:p>
        </w:tc>
        <w:tc>
          <w:tcPr>
            <w:tcW w:w="5200" w:type="dxa"/>
            <w:tcBorders>
              <w:top w:val="nil"/>
              <w:left w:val="nil"/>
              <w:bottom w:val="single" w:sz="4" w:space="0" w:color="auto"/>
              <w:right w:val="single" w:sz="4" w:space="0" w:color="auto"/>
            </w:tcBorders>
            <w:noWrap/>
            <w:vAlign w:val="center"/>
            <w:hideMark/>
          </w:tcPr>
          <w:p w14:paraId="2DDBE5F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Infraestructura</w:t>
            </w:r>
          </w:p>
        </w:tc>
        <w:tc>
          <w:tcPr>
            <w:tcW w:w="2030" w:type="dxa"/>
            <w:tcBorders>
              <w:top w:val="nil"/>
              <w:left w:val="nil"/>
              <w:bottom w:val="single" w:sz="4" w:space="0" w:color="auto"/>
              <w:right w:val="single" w:sz="4" w:space="0" w:color="auto"/>
            </w:tcBorders>
            <w:noWrap/>
            <w:vAlign w:val="center"/>
            <w:hideMark/>
          </w:tcPr>
          <w:p w14:paraId="6812538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25</w:t>
            </w:r>
          </w:p>
        </w:tc>
        <w:tc>
          <w:tcPr>
            <w:tcW w:w="1701" w:type="dxa"/>
            <w:tcBorders>
              <w:top w:val="nil"/>
              <w:left w:val="nil"/>
              <w:bottom w:val="single" w:sz="4" w:space="0" w:color="auto"/>
              <w:right w:val="single" w:sz="4" w:space="0" w:color="auto"/>
            </w:tcBorders>
            <w:noWrap/>
            <w:vAlign w:val="center"/>
            <w:hideMark/>
          </w:tcPr>
          <w:p w14:paraId="221A51B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4</w:t>
            </w:r>
          </w:p>
        </w:tc>
      </w:tr>
      <w:tr w:rsidR="008708C3" w:rsidRPr="00456528" w14:paraId="61459E61"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2E7FCF0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1.2.3.9</w:t>
            </w:r>
          </w:p>
        </w:tc>
        <w:tc>
          <w:tcPr>
            <w:tcW w:w="5200" w:type="dxa"/>
            <w:tcBorders>
              <w:top w:val="nil"/>
              <w:left w:val="nil"/>
              <w:bottom w:val="single" w:sz="4" w:space="0" w:color="auto"/>
              <w:right w:val="single" w:sz="4" w:space="0" w:color="auto"/>
            </w:tcBorders>
            <w:noWrap/>
            <w:vAlign w:val="center"/>
            <w:hideMark/>
          </w:tcPr>
          <w:p w14:paraId="7834ED5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Bienes Inmuebles</w:t>
            </w:r>
          </w:p>
        </w:tc>
        <w:tc>
          <w:tcPr>
            <w:tcW w:w="2030" w:type="dxa"/>
            <w:tcBorders>
              <w:top w:val="nil"/>
              <w:left w:val="nil"/>
              <w:bottom w:val="single" w:sz="4" w:space="0" w:color="auto"/>
              <w:right w:val="single" w:sz="4" w:space="0" w:color="auto"/>
            </w:tcBorders>
            <w:noWrap/>
            <w:vAlign w:val="center"/>
            <w:hideMark/>
          </w:tcPr>
          <w:p w14:paraId="21831C19"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c>
          <w:tcPr>
            <w:tcW w:w="1701" w:type="dxa"/>
            <w:tcBorders>
              <w:top w:val="nil"/>
              <w:left w:val="nil"/>
              <w:bottom w:val="single" w:sz="4" w:space="0" w:color="auto"/>
              <w:right w:val="single" w:sz="4" w:space="0" w:color="auto"/>
            </w:tcBorders>
            <w:noWrap/>
            <w:vAlign w:val="center"/>
            <w:hideMark/>
          </w:tcPr>
          <w:p w14:paraId="3DD9A2C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r>
      <w:tr w:rsidR="008708C3" w:rsidRPr="00456528" w14:paraId="47BCBCDC"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46D9C80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2BDB97C0"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2259671C"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AD56627" w14:textId="77777777" w:rsidR="008708C3" w:rsidRPr="00456528" w:rsidRDefault="008708C3" w:rsidP="004D7E40">
            <w:pPr>
              <w:spacing w:after="0" w:line="240" w:lineRule="auto"/>
              <w:rPr>
                <w:rFonts w:cs="Calibri"/>
                <w:sz w:val="18"/>
                <w:szCs w:val="18"/>
                <w:lang w:val="es-MX" w:eastAsia="es-MX"/>
              </w:rPr>
            </w:pPr>
          </w:p>
        </w:tc>
      </w:tr>
      <w:tr w:rsidR="008708C3" w:rsidRPr="00456528" w14:paraId="06B034CB"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2EA623D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w:t>
            </w:r>
          </w:p>
        </w:tc>
        <w:tc>
          <w:tcPr>
            <w:tcW w:w="5200" w:type="dxa"/>
            <w:tcBorders>
              <w:top w:val="nil"/>
              <w:left w:val="nil"/>
              <w:bottom w:val="single" w:sz="4" w:space="0" w:color="auto"/>
              <w:right w:val="single" w:sz="4" w:space="0" w:color="auto"/>
            </w:tcBorders>
            <w:noWrap/>
            <w:vAlign w:val="center"/>
            <w:hideMark/>
          </w:tcPr>
          <w:p w14:paraId="36B9690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MUEBLES</w:t>
            </w:r>
          </w:p>
        </w:tc>
        <w:tc>
          <w:tcPr>
            <w:tcW w:w="2030" w:type="dxa"/>
            <w:tcBorders>
              <w:top w:val="nil"/>
              <w:left w:val="nil"/>
              <w:bottom w:val="single" w:sz="4" w:space="0" w:color="auto"/>
              <w:right w:val="single" w:sz="4" w:space="0" w:color="auto"/>
            </w:tcBorders>
            <w:noWrap/>
            <w:vAlign w:val="bottom"/>
            <w:hideMark/>
          </w:tcPr>
          <w:p w14:paraId="01FF6321"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D8A88D5" w14:textId="77777777" w:rsidR="008708C3" w:rsidRPr="00456528" w:rsidRDefault="008708C3" w:rsidP="004D7E40">
            <w:pPr>
              <w:spacing w:after="0" w:line="240" w:lineRule="auto"/>
              <w:rPr>
                <w:rFonts w:cs="Calibri"/>
                <w:sz w:val="18"/>
                <w:szCs w:val="18"/>
                <w:lang w:val="es-MX" w:eastAsia="es-MX"/>
              </w:rPr>
            </w:pPr>
          </w:p>
        </w:tc>
      </w:tr>
      <w:tr w:rsidR="008708C3" w:rsidRPr="00456528" w14:paraId="66F5A92E"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0E5F8F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w:t>
            </w:r>
          </w:p>
        </w:tc>
        <w:tc>
          <w:tcPr>
            <w:tcW w:w="5200" w:type="dxa"/>
            <w:tcBorders>
              <w:top w:val="nil"/>
              <w:left w:val="nil"/>
              <w:bottom w:val="single" w:sz="4" w:space="0" w:color="auto"/>
              <w:right w:val="single" w:sz="4" w:space="0" w:color="auto"/>
            </w:tcBorders>
            <w:noWrap/>
            <w:vAlign w:val="center"/>
            <w:hideMark/>
          </w:tcPr>
          <w:p w14:paraId="018CA51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de Administración</w:t>
            </w:r>
          </w:p>
        </w:tc>
        <w:tc>
          <w:tcPr>
            <w:tcW w:w="2030" w:type="dxa"/>
            <w:tcBorders>
              <w:top w:val="nil"/>
              <w:left w:val="nil"/>
              <w:bottom w:val="single" w:sz="4" w:space="0" w:color="auto"/>
              <w:right w:val="single" w:sz="4" w:space="0" w:color="auto"/>
            </w:tcBorders>
            <w:noWrap/>
            <w:vAlign w:val="bottom"/>
            <w:hideMark/>
          </w:tcPr>
          <w:p w14:paraId="0BA67E9C"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0D53E7F0" w14:textId="77777777" w:rsidR="008708C3" w:rsidRPr="00456528" w:rsidRDefault="008708C3" w:rsidP="004D7E40">
            <w:pPr>
              <w:spacing w:after="0" w:line="240" w:lineRule="auto"/>
              <w:rPr>
                <w:rFonts w:cs="Calibri"/>
                <w:sz w:val="18"/>
                <w:szCs w:val="18"/>
                <w:lang w:val="es-MX" w:eastAsia="es-MX"/>
              </w:rPr>
            </w:pPr>
          </w:p>
        </w:tc>
      </w:tr>
      <w:tr w:rsidR="008708C3" w:rsidRPr="00456528" w14:paraId="366E6C66"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79683AB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1.2.4.1.1</w:t>
            </w:r>
          </w:p>
        </w:tc>
        <w:tc>
          <w:tcPr>
            <w:tcW w:w="5200" w:type="dxa"/>
            <w:tcBorders>
              <w:top w:val="nil"/>
              <w:left w:val="nil"/>
              <w:bottom w:val="single" w:sz="4" w:space="0" w:color="auto"/>
              <w:right w:val="single" w:sz="4" w:space="0" w:color="auto"/>
            </w:tcBorders>
            <w:noWrap/>
            <w:vAlign w:val="center"/>
            <w:hideMark/>
          </w:tcPr>
          <w:p w14:paraId="2EA251E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de Oficina y Estantería</w:t>
            </w:r>
          </w:p>
        </w:tc>
        <w:tc>
          <w:tcPr>
            <w:tcW w:w="2030" w:type="dxa"/>
            <w:tcBorders>
              <w:top w:val="nil"/>
              <w:left w:val="nil"/>
              <w:bottom w:val="single" w:sz="4" w:space="0" w:color="auto"/>
              <w:right w:val="single" w:sz="4" w:space="0" w:color="auto"/>
            </w:tcBorders>
            <w:noWrap/>
            <w:vAlign w:val="center"/>
            <w:hideMark/>
          </w:tcPr>
          <w:p w14:paraId="242D04D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E1F00CB"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40FA1A6"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45415A4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1.2.4.1.2</w:t>
            </w:r>
          </w:p>
        </w:tc>
        <w:tc>
          <w:tcPr>
            <w:tcW w:w="5200" w:type="dxa"/>
            <w:tcBorders>
              <w:top w:val="nil"/>
              <w:left w:val="nil"/>
              <w:bottom w:val="single" w:sz="4" w:space="0" w:color="auto"/>
              <w:right w:val="single" w:sz="4" w:space="0" w:color="auto"/>
            </w:tcBorders>
            <w:noWrap/>
            <w:vAlign w:val="center"/>
            <w:hideMark/>
          </w:tcPr>
          <w:p w14:paraId="773010E1"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Excepto De Oficina Y Estantería</w:t>
            </w:r>
          </w:p>
        </w:tc>
        <w:tc>
          <w:tcPr>
            <w:tcW w:w="2030" w:type="dxa"/>
            <w:tcBorders>
              <w:top w:val="nil"/>
              <w:left w:val="nil"/>
              <w:bottom w:val="single" w:sz="4" w:space="0" w:color="auto"/>
              <w:right w:val="single" w:sz="4" w:space="0" w:color="auto"/>
            </w:tcBorders>
            <w:noWrap/>
            <w:vAlign w:val="center"/>
            <w:hideMark/>
          </w:tcPr>
          <w:p w14:paraId="0A047A7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8DA919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57D1DD2C" w14:textId="77777777" w:rsidTr="004D7E40">
        <w:trPr>
          <w:trHeight w:val="1530"/>
        </w:trPr>
        <w:tc>
          <w:tcPr>
            <w:tcW w:w="1200" w:type="dxa"/>
            <w:tcBorders>
              <w:top w:val="nil"/>
              <w:left w:val="single" w:sz="4" w:space="0" w:color="auto"/>
              <w:bottom w:val="single" w:sz="4" w:space="0" w:color="auto"/>
              <w:right w:val="single" w:sz="4" w:space="0" w:color="auto"/>
            </w:tcBorders>
            <w:noWrap/>
            <w:vAlign w:val="center"/>
            <w:hideMark/>
          </w:tcPr>
          <w:p w14:paraId="06B930B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1.2.4.1.3</w:t>
            </w:r>
          </w:p>
        </w:tc>
        <w:tc>
          <w:tcPr>
            <w:tcW w:w="5200" w:type="dxa"/>
            <w:tcBorders>
              <w:top w:val="nil"/>
              <w:left w:val="nil"/>
              <w:bottom w:val="single" w:sz="4" w:space="0" w:color="auto"/>
              <w:right w:val="single" w:sz="4" w:space="0" w:color="auto"/>
            </w:tcBorders>
            <w:noWrap/>
            <w:vAlign w:val="center"/>
            <w:hideMark/>
          </w:tcPr>
          <w:p w14:paraId="098E233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Cómputo y de Tecnologías de la Información</w:t>
            </w:r>
          </w:p>
        </w:tc>
        <w:tc>
          <w:tcPr>
            <w:tcW w:w="2030" w:type="dxa"/>
            <w:tcBorders>
              <w:top w:val="nil"/>
              <w:left w:val="nil"/>
              <w:bottom w:val="single" w:sz="4" w:space="0" w:color="auto"/>
              <w:right w:val="single" w:sz="4" w:space="0" w:color="auto"/>
            </w:tcBorders>
            <w:noWrap/>
            <w:vAlign w:val="center"/>
            <w:hideMark/>
          </w:tcPr>
          <w:p w14:paraId="2CEA975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3EBC45E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708C3" w:rsidRPr="00456528" w14:paraId="5ACC88DB"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291EB44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1.2.4.1.9</w:t>
            </w:r>
          </w:p>
        </w:tc>
        <w:tc>
          <w:tcPr>
            <w:tcW w:w="5200" w:type="dxa"/>
            <w:tcBorders>
              <w:top w:val="nil"/>
              <w:left w:val="nil"/>
              <w:bottom w:val="single" w:sz="4" w:space="0" w:color="auto"/>
              <w:right w:val="single" w:sz="4" w:space="0" w:color="auto"/>
            </w:tcBorders>
            <w:noWrap/>
            <w:vAlign w:val="center"/>
            <w:hideMark/>
          </w:tcPr>
          <w:p w14:paraId="19F7ED9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Mobiliarios y Equipos de Administración</w:t>
            </w:r>
          </w:p>
        </w:tc>
        <w:tc>
          <w:tcPr>
            <w:tcW w:w="2030" w:type="dxa"/>
            <w:tcBorders>
              <w:top w:val="nil"/>
              <w:left w:val="nil"/>
              <w:bottom w:val="single" w:sz="4" w:space="0" w:color="auto"/>
              <w:right w:val="single" w:sz="4" w:space="0" w:color="auto"/>
            </w:tcBorders>
            <w:noWrap/>
            <w:vAlign w:val="center"/>
            <w:hideMark/>
          </w:tcPr>
          <w:p w14:paraId="5762070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6B5781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4E382C20"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3AB217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w:t>
            </w:r>
          </w:p>
        </w:tc>
        <w:tc>
          <w:tcPr>
            <w:tcW w:w="5200" w:type="dxa"/>
            <w:tcBorders>
              <w:top w:val="nil"/>
              <w:left w:val="nil"/>
              <w:bottom w:val="single" w:sz="4" w:space="0" w:color="auto"/>
              <w:right w:val="single" w:sz="4" w:space="0" w:color="auto"/>
            </w:tcBorders>
            <w:noWrap/>
            <w:vAlign w:val="center"/>
            <w:hideMark/>
          </w:tcPr>
          <w:p w14:paraId="0730696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Educacional y Recreativo</w:t>
            </w:r>
          </w:p>
        </w:tc>
        <w:tc>
          <w:tcPr>
            <w:tcW w:w="2030" w:type="dxa"/>
            <w:tcBorders>
              <w:top w:val="nil"/>
              <w:left w:val="nil"/>
              <w:bottom w:val="single" w:sz="4" w:space="0" w:color="auto"/>
              <w:right w:val="single" w:sz="4" w:space="0" w:color="auto"/>
            </w:tcBorders>
            <w:noWrap/>
            <w:vAlign w:val="bottom"/>
            <w:hideMark/>
          </w:tcPr>
          <w:p w14:paraId="6748D98D"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0CEF273" w14:textId="77777777" w:rsidR="008708C3" w:rsidRPr="00456528" w:rsidRDefault="008708C3" w:rsidP="004D7E40">
            <w:pPr>
              <w:spacing w:after="0" w:line="240" w:lineRule="auto"/>
              <w:rPr>
                <w:rFonts w:cs="Calibri"/>
                <w:sz w:val="18"/>
                <w:szCs w:val="18"/>
                <w:lang w:val="es-MX" w:eastAsia="es-MX"/>
              </w:rPr>
            </w:pPr>
          </w:p>
        </w:tc>
      </w:tr>
      <w:tr w:rsidR="008708C3" w:rsidRPr="00456528" w14:paraId="4637B813"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5C01955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1.2.4.2.1</w:t>
            </w:r>
          </w:p>
        </w:tc>
        <w:tc>
          <w:tcPr>
            <w:tcW w:w="5200" w:type="dxa"/>
            <w:tcBorders>
              <w:top w:val="nil"/>
              <w:left w:val="nil"/>
              <w:bottom w:val="single" w:sz="4" w:space="0" w:color="auto"/>
              <w:right w:val="single" w:sz="4" w:space="0" w:color="auto"/>
            </w:tcBorders>
            <w:noWrap/>
            <w:vAlign w:val="center"/>
            <w:hideMark/>
          </w:tcPr>
          <w:p w14:paraId="43CA78D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Equipos y Aparatos Audiovisuales</w:t>
            </w:r>
          </w:p>
        </w:tc>
        <w:tc>
          <w:tcPr>
            <w:tcW w:w="2030" w:type="dxa"/>
            <w:tcBorders>
              <w:top w:val="nil"/>
              <w:left w:val="nil"/>
              <w:bottom w:val="single" w:sz="4" w:space="0" w:color="auto"/>
              <w:right w:val="single" w:sz="4" w:space="0" w:color="auto"/>
            </w:tcBorders>
            <w:noWrap/>
            <w:vAlign w:val="center"/>
            <w:hideMark/>
          </w:tcPr>
          <w:p w14:paraId="498B2C0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7B249A1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708C3" w:rsidRPr="00456528" w14:paraId="70AF4622"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629D7D6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1.2.4.2.2</w:t>
            </w:r>
          </w:p>
        </w:tc>
        <w:tc>
          <w:tcPr>
            <w:tcW w:w="5200" w:type="dxa"/>
            <w:tcBorders>
              <w:top w:val="nil"/>
              <w:left w:val="nil"/>
              <w:bottom w:val="single" w:sz="4" w:space="0" w:color="auto"/>
              <w:right w:val="single" w:sz="4" w:space="0" w:color="auto"/>
            </w:tcBorders>
            <w:noWrap/>
            <w:vAlign w:val="center"/>
            <w:hideMark/>
          </w:tcPr>
          <w:p w14:paraId="4EE0C3B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Aparatos Deportivos</w:t>
            </w:r>
          </w:p>
        </w:tc>
        <w:tc>
          <w:tcPr>
            <w:tcW w:w="2030" w:type="dxa"/>
            <w:tcBorders>
              <w:top w:val="nil"/>
              <w:left w:val="nil"/>
              <w:bottom w:val="single" w:sz="4" w:space="0" w:color="auto"/>
              <w:right w:val="single" w:sz="4" w:space="0" w:color="auto"/>
            </w:tcBorders>
            <w:noWrap/>
            <w:vAlign w:val="center"/>
            <w:hideMark/>
          </w:tcPr>
          <w:p w14:paraId="1FC1218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4F2F9D3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341B6D4"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F22698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1.2.4.2.3</w:t>
            </w:r>
          </w:p>
        </w:tc>
        <w:tc>
          <w:tcPr>
            <w:tcW w:w="5200" w:type="dxa"/>
            <w:tcBorders>
              <w:top w:val="nil"/>
              <w:left w:val="nil"/>
              <w:bottom w:val="single" w:sz="4" w:space="0" w:color="auto"/>
              <w:right w:val="single" w:sz="4" w:space="0" w:color="auto"/>
            </w:tcBorders>
            <w:noWrap/>
            <w:vAlign w:val="center"/>
            <w:hideMark/>
          </w:tcPr>
          <w:p w14:paraId="3638594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Cámaras Fotográficas y de Video</w:t>
            </w:r>
          </w:p>
        </w:tc>
        <w:tc>
          <w:tcPr>
            <w:tcW w:w="2030" w:type="dxa"/>
            <w:tcBorders>
              <w:top w:val="nil"/>
              <w:left w:val="nil"/>
              <w:bottom w:val="single" w:sz="4" w:space="0" w:color="auto"/>
              <w:right w:val="single" w:sz="4" w:space="0" w:color="auto"/>
            </w:tcBorders>
            <w:noWrap/>
            <w:vAlign w:val="center"/>
            <w:hideMark/>
          </w:tcPr>
          <w:p w14:paraId="2AC6F4A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2DA58DE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708C3" w:rsidRPr="00456528" w14:paraId="2D323C08"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4B0FA9A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1.2.4.2.9</w:t>
            </w:r>
          </w:p>
        </w:tc>
        <w:tc>
          <w:tcPr>
            <w:tcW w:w="5200" w:type="dxa"/>
            <w:tcBorders>
              <w:top w:val="nil"/>
              <w:left w:val="nil"/>
              <w:bottom w:val="single" w:sz="4" w:space="0" w:color="auto"/>
              <w:right w:val="single" w:sz="4" w:space="0" w:color="auto"/>
            </w:tcBorders>
            <w:noWrap/>
            <w:vAlign w:val="center"/>
            <w:hideMark/>
          </w:tcPr>
          <w:p w14:paraId="32ED105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 Mobiliario y Equipo Educacional y Recreativo</w:t>
            </w:r>
          </w:p>
        </w:tc>
        <w:tc>
          <w:tcPr>
            <w:tcW w:w="2030" w:type="dxa"/>
            <w:tcBorders>
              <w:top w:val="nil"/>
              <w:left w:val="nil"/>
              <w:bottom w:val="single" w:sz="4" w:space="0" w:color="auto"/>
              <w:right w:val="single" w:sz="4" w:space="0" w:color="auto"/>
            </w:tcBorders>
            <w:noWrap/>
            <w:vAlign w:val="center"/>
            <w:hideMark/>
          </w:tcPr>
          <w:p w14:paraId="4B989FD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3937CFF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41283CC"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B35B7B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56D54217"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4E555421"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A8965C8" w14:textId="77777777" w:rsidR="008708C3" w:rsidRPr="00456528" w:rsidRDefault="008708C3" w:rsidP="004D7E40">
            <w:pPr>
              <w:spacing w:after="0" w:line="240" w:lineRule="auto"/>
              <w:rPr>
                <w:rFonts w:cs="Calibri"/>
                <w:sz w:val="18"/>
                <w:szCs w:val="18"/>
                <w:lang w:val="es-MX" w:eastAsia="es-MX"/>
              </w:rPr>
            </w:pPr>
          </w:p>
        </w:tc>
      </w:tr>
      <w:tr w:rsidR="008708C3" w:rsidRPr="00456528" w14:paraId="3BFC0135"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556F04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w:t>
            </w:r>
          </w:p>
        </w:tc>
        <w:tc>
          <w:tcPr>
            <w:tcW w:w="5200" w:type="dxa"/>
            <w:tcBorders>
              <w:top w:val="nil"/>
              <w:left w:val="nil"/>
              <w:bottom w:val="single" w:sz="4" w:space="0" w:color="auto"/>
              <w:right w:val="single" w:sz="4" w:space="0" w:color="auto"/>
            </w:tcBorders>
            <w:noWrap/>
            <w:vAlign w:val="center"/>
            <w:hideMark/>
          </w:tcPr>
          <w:p w14:paraId="434D362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e Instrumental Médico y de Laboratorio</w:t>
            </w:r>
          </w:p>
        </w:tc>
        <w:tc>
          <w:tcPr>
            <w:tcW w:w="2030" w:type="dxa"/>
            <w:tcBorders>
              <w:top w:val="nil"/>
              <w:left w:val="nil"/>
              <w:bottom w:val="single" w:sz="4" w:space="0" w:color="auto"/>
              <w:right w:val="single" w:sz="4" w:space="0" w:color="auto"/>
            </w:tcBorders>
            <w:noWrap/>
            <w:vAlign w:val="bottom"/>
            <w:hideMark/>
          </w:tcPr>
          <w:p w14:paraId="042345E5"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83D1FDB" w14:textId="77777777" w:rsidR="008708C3" w:rsidRPr="00456528" w:rsidRDefault="008708C3" w:rsidP="004D7E40">
            <w:pPr>
              <w:spacing w:after="0" w:line="240" w:lineRule="auto"/>
              <w:rPr>
                <w:rFonts w:cs="Calibri"/>
                <w:sz w:val="18"/>
                <w:szCs w:val="18"/>
                <w:lang w:val="es-MX" w:eastAsia="es-MX"/>
              </w:rPr>
            </w:pPr>
          </w:p>
        </w:tc>
      </w:tr>
      <w:tr w:rsidR="008708C3" w:rsidRPr="00456528" w14:paraId="54422AF3"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DC7104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1.2.4.3.1</w:t>
            </w:r>
          </w:p>
        </w:tc>
        <w:tc>
          <w:tcPr>
            <w:tcW w:w="5200" w:type="dxa"/>
            <w:tcBorders>
              <w:top w:val="nil"/>
              <w:left w:val="nil"/>
              <w:bottom w:val="single" w:sz="4" w:space="0" w:color="auto"/>
              <w:right w:val="single" w:sz="4" w:space="0" w:color="auto"/>
            </w:tcBorders>
            <w:noWrap/>
            <w:vAlign w:val="center"/>
            <w:hideMark/>
          </w:tcPr>
          <w:p w14:paraId="68C7DB8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Médico y de Laboratorio</w:t>
            </w:r>
          </w:p>
        </w:tc>
        <w:tc>
          <w:tcPr>
            <w:tcW w:w="2030" w:type="dxa"/>
            <w:tcBorders>
              <w:top w:val="nil"/>
              <w:left w:val="nil"/>
              <w:bottom w:val="single" w:sz="4" w:space="0" w:color="auto"/>
              <w:right w:val="single" w:sz="4" w:space="0" w:color="auto"/>
            </w:tcBorders>
            <w:noWrap/>
            <w:vAlign w:val="center"/>
            <w:hideMark/>
          </w:tcPr>
          <w:p w14:paraId="563D367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560239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002B2938"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97696F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1.2.4.3.2</w:t>
            </w:r>
          </w:p>
        </w:tc>
        <w:tc>
          <w:tcPr>
            <w:tcW w:w="5200" w:type="dxa"/>
            <w:tcBorders>
              <w:top w:val="nil"/>
              <w:left w:val="nil"/>
              <w:bottom w:val="single" w:sz="4" w:space="0" w:color="auto"/>
              <w:right w:val="single" w:sz="4" w:space="0" w:color="auto"/>
            </w:tcBorders>
            <w:noWrap/>
            <w:vAlign w:val="center"/>
            <w:hideMark/>
          </w:tcPr>
          <w:p w14:paraId="258AC17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Instrumental Médico y de Laboratorio</w:t>
            </w:r>
          </w:p>
        </w:tc>
        <w:tc>
          <w:tcPr>
            <w:tcW w:w="2030" w:type="dxa"/>
            <w:tcBorders>
              <w:top w:val="nil"/>
              <w:left w:val="nil"/>
              <w:bottom w:val="single" w:sz="4" w:space="0" w:color="auto"/>
              <w:right w:val="single" w:sz="4" w:space="0" w:color="auto"/>
            </w:tcBorders>
            <w:noWrap/>
            <w:vAlign w:val="center"/>
            <w:hideMark/>
          </w:tcPr>
          <w:p w14:paraId="572D11D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711C7C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51D6E0CB"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12D8F4B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283163EE"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09D379F0"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0F99507" w14:textId="77777777" w:rsidR="008708C3" w:rsidRPr="00456528" w:rsidRDefault="008708C3" w:rsidP="004D7E40">
            <w:pPr>
              <w:spacing w:after="0" w:line="240" w:lineRule="auto"/>
              <w:rPr>
                <w:rFonts w:cs="Calibri"/>
                <w:sz w:val="18"/>
                <w:szCs w:val="18"/>
                <w:lang w:val="es-MX" w:eastAsia="es-MX"/>
              </w:rPr>
            </w:pPr>
          </w:p>
        </w:tc>
      </w:tr>
      <w:tr w:rsidR="008708C3" w:rsidRPr="00456528" w14:paraId="4BC009DC"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3B7AAEE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w:t>
            </w:r>
          </w:p>
        </w:tc>
        <w:tc>
          <w:tcPr>
            <w:tcW w:w="5200" w:type="dxa"/>
            <w:tcBorders>
              <w:top w:val="nil"/>
              <w:left w:val="nil"/>
              <w:bottom w:val="single" w:sz="4" w:space="0" w:color="auto"/>
              <w:right w:val="single" w:sz="4" w:space="0" w:color="auto"/>
            </w:tcBorders>
            <w:noWrap/>
            <w:vAlign w:val="center"/>
            <w:hideMark/>
          </w:tcPr>
          <w:p w14:paraId="6C93AD2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Transporte</w:t>
            </w:r>
          </w:p>
        </w:tc>
        <w:tc>
          <w:tcPr>
            <w:tcW w:w="2030" w:type="dxa"/>
            <w:tcBorders>
              <w:top w:val="nil"/>
              <w:left w:val="nil"/>
              <w:bottom w:val="single" w:sz="4" w:space="0" w:color="auto"/>
              <w:right w:val="single" w:sz="4" w:space="0" w:color="auto"/>
            </w:tcBorders>
            <w:noWrap/>
            <w:vAlign w:val="bottom"/>
            <w:hideMark/>
          </w:tcPr>
          <w:p w14:paraId="78659816"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6C8880BF" w14:textId="77777777" w:rsidR="008708C3" w:rsidRPr="00456528" w:rsidRDefault="008708C3" w:rsidP="004D7E40">
            <w:pPr>
              <w:spacing w:after="0" w:line="240" w:lineRule="auto"/>
              <w:rPr>
                <w:rFonts w:cs="Calibri"/>
                <w:sz w:val="18"/>
                <w:szCs w:val="18"/>
                <w:lang w:val="es-MX" w:eastAsia="es-MX"/>
              </w:rPr>
            </w:pPr>
          </w:p>
        </w:tc>
      </w:tr>
      <w:tr w:rsidR="008708C3" w:rsidRPr="00456528" w14:paraId="67D7244C"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21471B1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1.2.4.4.1</w:t>
            </w:r>
          </w:p>
        </w:tc>
        <w:tc>
          <w:tcPr>
            <w:tcW w:w="5200" w:type="dxa"/>
            <w:tcBorders>
              <w:top w:val="nil"/>
              <w:left w:val="nil"/>
              <w:bottom w:val="single" w:sz="4" w:space="0" w:color="auto"/>
              <w:right w:val="single" w:sz="4" w:space="0" w:color="auto"/>
            </w:tcBorders>
            <w:noWrap/>
            <w:vAlign w:val="center"/>
            <w:hideMark/>
          </w:tcPr>
          <w:p w14:paraId="3FE7C10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Automóviles y Equipo Terrestre</w:t>
            </w:r>
          </w:p>
        </w:tc>
        <w:tc>
          <w:tcPr>
            <w:tcW w:w="2030" w:type="dxa"/>
            <w:tcBorders>
              <w:top w:val="nil"/>
              <w:left w:val="nil"/>
              <w:bottom w:val="single" w:sz="4" w:space="0" w:color="auto"/>
              <w:right w:val="single" w:sz="4" w:space="0" w:color="auto"/>
            </w:tcBorders>
            <w:noWrap/>
            <w:vAlign w:val="center"/>
            <w:hideMark/>
          </w:tcPr>
          <w:p w14:paraId="38E460A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C5C312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3AC58D77"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398641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1.2.4.4.2</w:t>
            </w:r>
          </w:p>
        </w:tc>
        <w:tc>
          <w:tcPr>
            <w:tcW w:w="5200" w:type="dxa"/>
            <w:tcBorders>
              <w:top w:val="nil"/>
              <w:left w:val="nil"/>
              <w:bottom w:val="single" w:sz="4" w:space="0" w:color="auto"/>
              <w:right w:val="single" w:sz="4" w:space="0" w:color="auto"/>
            </w:tcBorders>
            <w:noWrap/>
            <w:vAlign w:val="center"/>
            <w:hideMark/>
          </w:tcPr>
          <w:p w14:paraId="48453A3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Carrocerías y Remolques</w:t>
            </w:r>
          </w:p>
        </w:tc>
        <w:tc>
          <w:tcPr>
            <w:tcW w:w="2030" w:type="dxa"/>
            <w:tcBorders>
              <w:top w:val="nil"/>
              <w:left w:val="nil"/>
              <w:bottom w:val="single" w:sz="4" w:space="0" w:color="auto"/>
              <w:right w:val="single" w:sz="4" w:space="0" w:color="auto"/>
            </w:tcBorders>
            <w:noWrap/>
            <w:vAlign w:val="center"/>
            <w:hideMark/>
          </w:tcPr>
          <w:p w14:paraId="22D865F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2CBAD5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31D54435"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7D0E42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1.2.4.4.3</w:t>
            </w:r>
          </w:p>
        </w:tc>
        <w:tc>
          <w:tcPr>
            <w:tcW w:w="5200" w:type="dxa"/>
            <w:tcBorders>
              <w:top w:val="nil"/>
              <w:left w:val="nil"/>
              <w:bottom w:val="single" w:sz="4" w:space="0" w:color="auto"/>
              <w:right w:val="single" w:sz="4" w:space="0" w:color="auto"/>
            </w:tcBorders>
            <w:noWrap/>
            <w:vAlign w:val="center"/>
            <w:hideMark/>
          </w:tcPr>
          <w:p w14:paraId="33CE52F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Aeroespacial</w:t>
            </w:r>
          </w:p>
        </w:tc>
        <w:tc>
          <w:tcPr>
            <w:tcW w:w="2030" w:type="dxa"/>
            <w:tcBorders>
              <w:top w:val="nil"/>
              <w:left w:val="nil"/>
              <w:bottom w:val="single" w:sz="4" w:space="0" w:color="auto"/>
              <w:right w:val="single" w:sz="4" w:space="0" w:color="auto"/>
            </w:tcBorders>
            <w:noWrap/>
            <w:vAlign w:val="center"/>
            <w:hideMark/>
          </w:tcPr>
          <w:p w14:paraId="0D508AB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5E5896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088ACCBF"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5DA66E8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1.2.4.4.4</w:t>
            </w:r>
          </w:p>
        </w:tc>
        <w:tc>
          <w:tcPr>
            <w:tcW w:w="5200" w:type="dxa"/>
            <w:tcBorders>
              <w:top w:val="nil"/>
              <w:left w:val="nil"/>
              <w:bottom w:val="single" w:sz="4" w:space="0" w:color="auto"/>
              <w:right w:val="single" w:sz="4" w:space="0" w:color="auto"/>
            </w:tcBorders>
            <w:noWrap/>
            <w:vAlign w:val="center"/>
            <w:hideMark/>
          </w:tcPr>
          <w:p w14:paraId="54EB49F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Ferroviario</w:t>
            </w:r>
          </w:p>
        </w:tc>
        <w:tc>
          <w:tcPr>
            <w:tcW w:w="2030" w:type="dxa"/>
            <w:tcBorders>
              <w:top w:val="nil"/>
              <w:left w:val="nil"/>
              <w:bottom w:val="single" w:sz="4" w:space="0" w:color="auto"/>
              <w:right w:val="single" w:sz="4" w:space="0" w:color="auto"/>
            </w:tcBorders>
            <w:noWrap/>
            <w:vAlign w:val="center"/>
            <w:hideMark/>
          </w:tcPr>
          <w:p w14:paraId="6181A4E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459F3A4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6F2BFE33"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4FDD7BE6"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1.2.4.4.5</w:t>
            </w:r>
          </w:p>
        </w:tc>
        <w:tc>
          <w:tcPr>
            <w:tcW w:w="5200" w:type="dxa"/>
            <w:tcBorders>
              <w:top w:val="nil"/>
              <w:left w:val="nil"/>
              <w:bottom w:val="single" w:sz="4" w:space="0" w:color="auto"/>
              <w:right w:val="single" w:sz="4" w:space="0" w:color="auto"/>
            </w:tcBorders>
            <w:noWrap/>
            <w:vAlign w:val="center"/>
            <w:hideMark/>
          </w:tcPr>
          <w:p w14:paraId="7EE70F7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Embarcaciones</w:t>
            </w:r>
          </w:p>
        </w:tc>
        <w:tc>
          <w:tcPr>
            <w:tcW w:w="2030" w:type="dxa"/>
            <w:tcBorders>
              <w:top w:val="nil"/>
              <w:left w:val="nil"/>
              <w:bottom w:val="single" w:sz="4" w:space="0" w:color="auto"/>
              <w:right w:val="single" w:sz="4" w:space="0" w:color="auto"/>
            </w:tcBorders>
            <w:noWrap/>
            <w:vAlign w:val="center"/>
            <w:hideMark/>
          </w:tcPr>
          <w:p w14:paraId="0148BA5F"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E22914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C82C154"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5C3D2A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1.2.4.4.9</w:t>
            </w:r>
          </w:p>
        </w:tc>
        <w:tc>
          <w:tcPr>
            <w:tcW w:w="5200" w:type="dxa"/>
            <w:tcBorders>
              <w:top w:val="nil"/>
              <w:left w:val="nil"/>
              <w:bottom w:val="single" w:sz="4" w:space="0" w:color="auto"/>
              <w:right w:val="single" w:sz="4" w:space="0" w:color="auto"/>
            </w:tcBorders>
            <w:noWrap/>
            <w:vAlign w:val="center"/>
            <w:hideMark/>
          </w:tcPr>
          <w:p w14:paraId="4476234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 de Transporte</w:t>
            </w:r>
          </w:p>
        </w:tc>
        <w:tc>
          <w:tcPr>
            <w:tcW w:w="2030" w:type="dxa"/>
            <w:tcBorders>
              <w:top w:val="nil"/>
              <w:left w:val="nil"/>
              <w:bottom w:val="single" w:sz="4" w:space="0" w:color="auto"/>
              <w:right w:val="single" w:sz="4" w:space="0" w:color="auto"/>
            </w:tcBorders>
            <w:noWrap/>
            <w:vAlign w:val="center"/>
            <w:hideMark/>
          </w:tcPr>
          <w:p w14:paraId="0333E18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8602BF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B117EA0"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5F3F78F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1.2.4.5</w:t>
            </w:r>
          </w:p>
        </w:tc>
        <w:tc>
          <w:tcPr>
            <w:tcW w:w="5200" w:type="dxa"/>
            <w:tcBorders>
              <w:top w:val="nil"/>
              <w:left w:val="nil"/>
              <w:bottom w:val="single" w:sz="4" w:space="0" w:color="auto"/>
              <w:right w:val="single" w:sz="4" w:space="0" w:color="auto"/>
            </w:tcBorders>
            <w:noWrap/>
            <w:vAlign w:val="center"/>
            <w:hideMark/>
          </w:tcPr>
          <w:p w14:paraId="2110D0E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Defensa y Seguridad1</w:t>
            </w:r>
          </w:p>
        </w:tc>
        <w:tc>
          <w:tcPr>
            <w:tcW w:w="2030" w:type="dxa"/>
            <w:tcBorders>
              <w:top w:val="nil"/>
              <w:left w:val="nil"/>
              <w:bottom w:val="single" w:sz="4" w:space="0" w:color="auto"/>
              <w:right w:val="single" w:sz="4" w:space="0" w:color="auto"/>
            </w:tcBorders>
            <w:noWrap/>
            <w:vAlign w:val="center"/>
            <w:hideMark/>
          </w:tcPr>
          <w:p w14:paraId="1D2B361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c>
          <w:tcPr>
            <w:tcW w:w="1701" w:type="dxa"/>
            <w:tcBorders>
              <w:top w:val="nil"/>
              <w:left w:val="nil"/>
              <w:bottom w:val="single" w:sz="4" w:space="0" w:color="auto"/>
              <w:right w:val="single" w:sz="4" w:space="0" w:color="auto"/>
            </w:tcBorders>
            <w:noWrap/>
            <w:vAlign w:val="center"/>
            <w:hideMark/>
          </w:tcPr>
          <w:p w14:paraId="1DC5DF3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r>
      <w:tr w:rsidR="008708C3" w:rsidRPr="00456528" w14:paraId="1AFA8AB1"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9338FB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4A1C9C1F"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469E1FDD"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B392984" w14:textId="77777777" w:rsidR="008708C3" w:rsidRPr="00456528" w:rsidRDefault="008708C3" w:rsidP="004D7E40">
            <w:pPr>
              <w:spacing w:after="0" w:line="240" w:lineRule="auto"/>
              <w:rPr>
                <w:rFonts w:cs="Calibri"/>
                <w:sz w:val="18"/>
                <w:szCs w:val="18"/>
                <w:lang w:val="es-MX" w:eastAsia="es-MX"/>
              </w:rPr>
            </w:pPr>
          </w:p>
        </w:tc>
      </w:tr>
      <w:tr w:rsidR="008708C3" w:rsidRPr="00456528" w14:paraId="30076A13"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8A764B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1.2.4.6</w:t>
            </w:r>
          </w:p>
        </w:tc>
        <w:tc>
          <w:tcPr>
            <w:tcW w:w="5200" w:type="dxa"/>
            <w:tcBorders>
              <w:top w:val="nil"/>
              <w:left w:val="nil"/>
              <w:bottom w:val="single" w:sz="4" w:space="0" w:color="auto"/>
              <w:right w:val="single" w:sz="4" w:space="0" w:color="auto"/>
            </w:tcBorders>
            <w:noWrap/>
            <w:vAlign w:val="center"/>
            <w:hideMark/>
          </w:tcPr>
          <w:p w14:paraId="68CEC39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Otros Equipos y Herramientas</w:t>
            </w:r>
          </w:p>
        </w:tc>
        <w:tc>
          <w:tcPr>
            <w:tcW w:w="2030" w:type="dxa"/>
            <w:tcBorders>
              <w:top w:val="nil"/>
              <w:left w:val="nil"/>
              <w:bottom w:val="single" w:sz="4" w:space="0" w:color="auto"/>
              <w:right w:val="single" w:sz="4" w:space="0" w:color="auto"/>
            </w:tcBorders>
            <w:noWrap/>
            <w:vAlign w:val="bottom"/>
            <w:hideMark/>
          </w:tcPr>
          <w:p w14:paraId="5F31C01B"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2A3C69F" w14:textId="77777777" w:rsidR="008708C3" w:rsidRPr="00456528" w:rsidRDefault="008708C3" w:rsidP="004D7E40">
            <w:pPr>
              <w:spacing w:after="0" w:line="240" w:lineRule="auto"/>
              <w:rPr>
                <w:rFonts w:cs="Calibri"/>
                <w:sz w:val="18"/>
                <w:szCs w:val="18"/>
                <w:lang w:val="es-MX" w:eastAsia="es-MX"/>
              </w:rPr>
            </w:pPr>
          </w:p>
        </w:tc>
      </w:tr>
      <w:tr w:rsidR="008708C3" w:rsidRPr="00456528" w14:paraId="574D596B"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77D2A1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1.2.4.6.1</w:t>
            </w:r>
          </w:p>
        </w:tc>
        <w:tc>
          <w:tcPr>
            <w:tcW w:w="5200" w:type="dxa"/>
            <w:tcBorders>
              <w:top w:val="nil"/>
              <w:left w:val="nil"/>
              <w:bottom w:val="single" w:sz="4" w:space="0" w:color="auto"/>
              <w:right w:val="single" w:sz="4" w:space="0" w:color="auto"/>
            </w:tcBorders>
            <w:noWrap/>
            <w:vAlign w:val="center"/>
            <w:hideMark/>
          </w:tcPr>
          <w:p w14:paraId="07C5011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Agropecuario</w:t>
            </w:r>
          </w:p>
        </w:tc>
        <w:tc>
          <w:tcPr>
            <w:tcW w:w="2030" w:type="dxa"/>
            <w:tcBorders>
              <w:top w:val="nil"/>
              <w:left w:val="nil"/>
              <w:bottom w:val="single" w:sz="4" w:space="0" w:color="auto"/>
              <w:right w:val="single" w:sz="4" w:space="0" w:color="auto"/>
            </w:tcBorders>
            <w:noWrap/>
            <w:vAlign w:val="center"/>
            <w:hideMark/>
          </w:tcPr>
          <w:p w14:paraId="2BC67F9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919368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10F15150"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D6C344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1.2.4.6.2</w:t>
            </w:r>
          </w:p>
        </w:tc>
        <w:tc>
          <w:tcPr>
            <w:tcW w:w="5200" w:type="dxa"/>
            <w:tcBorders>
              <w:top w:val="nil"/>
              <w:left w:val="nil"/>
              <w:bottom w:val="single" w:sz="4" w:space="0" w:color="auto"/>
              <w:right w:val="single" w:sz="4" w:space="0" w:color="auto"/>
            </w:tcBorders>
            <w:noWrap/>
            <w:vAlign w:val="center"/>
            <w:hideMark/>
          </w:tcPr>
          <w:p w14:paraId="4B1DD8B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Maquinaria y Equipo Industrial </w:t>
            </w:r>
          </w:p>
        </w:tc>
        <w:tc>
          <w:tcPr>
            <w:tcW w:w="2030" w:type="dxa"/>
            <w:tcBorders>
              <w:top w:val="nil"/>
              <w:left w:val="nil"/>
              <w:bottom w:val="single" w:sz="4" w:space="0" w:color="auto"/>
              <w:right w:val="single" w:sz="4" w:space="0" w:color="auto"/>
            </w:tcBorders>
            <w:noWrap/>
            <w:vAlign w:val="center"/>
            <w:hideMark/>
          </w:tcPr>
          <w:p w14:paraId="5310A1C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01C18D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7EDCDAAC"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4C92AC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1.2.4.6.3</w:t>
            </w:r>
          </w:p>
        </w:tc>
        <w:tc>
          <w:tcPr>
            <w:tcW w:w="5200" w:type="dxa"/>
            <w:tcBorders>
              <w:top w:val="nil"/>
              <w:left w:val="nil"/>
              <w:bottom w:val="single" w:sz="4" w:space="0" w:color="auto"/>
              <w:right w:val="single" w:sz="4" w:space="0" w:color="auto"/>
            </w:tcBorders>
            <w:noWrap/>
            <w:vAlign w:val="center"/>
            <w:hideMark/>
          </w:tcPr>
          <w:p w14:paraId="047BD1E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de Construcción</w:t>
            </w:r>
          </w:p>
        </w:tc>
        <w:tc>
          <w:tcPr>
            <w:tcW w:w="2030" w:type="dxa"/>
            <w:tcBorders>
              <w:top w:val="nil"/>
              <w:left w:val="nil"/>
              <w:bottom w:val="single" w:sz="4" w:space="0" w:color="auto"/>
              <w:right w:val="single" w:sz="4" w:space="0" w:color="auto"/>
            </w:tcBorders>
            <w:noWrap/>
            <w:vAlign w:val="center"/>
            <w:hideMark/>
          </w:tcPr>
          <w:p w14:paraId="1D30D6E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5B0132F"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0D4CB4D" w14:textId="77777777" w:rsidTr="004D7E40">
        <w:trPr>
          <w:trHeight w:val="2295"/>
        </w:trPr>
        <w:tc>
          <w:tcPr>
            <w:tcW w:w="1200" w:type="dxa"/>
            <w:tcBorders>
              <w:top w:val="nil"/>
              <w:left w:val="single" w:sz="4" w:space="0" w:color="auto"/>
              <w:bottom w:val="single" w:sz="4" w:space="0" w:color="auto"/>
              <w:right w:val="single" w:sz="4" w:space="0" w:color="auto"/>
            </w:tcBorders>
            <w:noWrap/>
            <w:vAlign w:val="center"/>
            <w:hideMark/>
          </w:tcPr>
          <w:p w14:paraId="79BDE83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1.2.4.6.4</w:t>
            </w:r>
          </w:p>
        </w:tc>
        <w:tc>
          <w:tcPr>
            <w:tcW w:w="5200" w:type="dxa"/>
            <w:tcBorders>
              <w:top w:val="nil"/>
              <w:left w:val="nil"/>
              <w:bottom w:val="single" w:sz="4" w:space="0" w:color="auto"/>
              <w:right w:val="single" w:sz="4" w:space="0" w:color="auto"/>
            </w:tcBorders>
            <w:noWrap/>
            <w:vAlign w:val="center"/>
            <w:hideMark/>
          </w:tcPr>
          <w:p w14:paraId="0581E62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Sistemas de Aire Acondicionado, Calefacción y de Refrigeración Industrial y Comercial</w:t>
            </w:r>
          </w:p>
        </w:tc>
        <w:tc>
          <w:tcPr>
            <w:tcW w:w="2030" w:type="dxa"/>
            <w:tcBorders>
              <w:top w:val="nil"/>
              <w:left w:val="nil"/>
              <w:bottom w:val="single" w:sz="4" w:space="0" w:color="auto"/>
              <w:right w:val="single" w:sz="4" w:space="0" w:color="auto"/>
            </w:tcBorders>
            <w:noWrap/>
            <w:vAlign w:val="center"/>
            <w:hideMark/>
          </w:tcPr>
          <w:p w14:paraId="63669F0F"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2F0F43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6842F41C"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E88182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1.2.4.6.5</w:t>
            </w:r>
          </w:p>
        </w:tc>
        <w:tc>
          <w:tcPr>
            <w:tcW w:w="5200" w:type="dxa"/>
            <w:tcBorders>
              <w:top w:val="nil"/>
              <w:left w:val="nil"/>
              <w:bottom w:val="single" w:sz="4" w:space="0" w:color="auto"/>
              <w:right w:val="single" w:sz="4" w:space="0" w:color="auto"/>
            </w:tcBorders>
            <w:noWrap/>
            <w:vAlign w:val="center"/>
            <w:hideMark/>
          </w:tcPr>
          <w:p w14:paraId="6614299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Comunicación y Telecomunicación</w:t>
            </w:r>
          </w:p>
        </w:tc>
        <w:tc>
          <w:tcPr>
            <w:tcW w:w="2030" w:type="dxa"/>
            <w:tcBorders>
              <w:top w:val="nil"/>
              <w:left w:val="nil"/>
              <w:bottom w:val="single" w:sz="4" w:space="0" w:color="auto"/>
              <w:right w:val="single" w:sz="4" w:space="0" w:color="auto"/>
            </w:tcBorders>
            <w:noWrap/>
            <w:vAlign w:val="center"/>
            <w:hideMark/>
          </w:tcPr>
          <w:p w14:paraId="2E8CB5B7"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723ECD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608DD2C5" w14:textId="77777777" w:rsidTr="004D7E40">
        <w:trPr>
          <w:trHeight w:val="1530"/>
        </w:trPr>
        <w:tc>
          <w:tcPr>
            <w:tcW w:w="1200" w:type="dxa"/>
            <w:tcBorders>
              <w:top w:val="nil"/>
              <w:left w:val="single" w:sz="4" w:space="0" w:color="auto"/>
              <w:bottom w:val="single" w:sz="4" w:space="0" w:color="auto"/>
              <w:right w:val="single" w:sz="4" w:space="0" w:color="auto"/>
            </w:tcBorders>
            <w:noWrap/>
            <w:vAlign w:val="center"/>
            <w:hideMark/>
          </w:tcPr>
          <w:p w14:paraId="6B9BD2D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1.2.4.6.6</w:t>
            </w:r>
          </w:p>
        </w:tc>
        <w:tc>
          <w:tcPr>
            <w:tcW w:w="5200" w:type="dxa"/>
            <w:tcBorders>
              <w:top w:val="nil"/>
              <w:left w:val="nil"/>
              <w:bottom w:val="single" w:sz="4" w:space="0" w:color="auto"/>
              <w:right w:val="single" w:sz="4" w:space="0" w:color="auto"/>
            </w:tcBorders>
            <w:noWrap/>
            <w:vAlign w:val="center"/>
            <w:hideMark/>
          </w:tcPr>
          <w:p w14:paraId="53F4D8A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Equipos de Generación Eléctrica, Aparatos y Accesorios Eléctricos </w:t>
            </w:r>
          </w:p>
        </w:tc>
        <w:tc>
          <w:tcPr>
            <w:tcW w:w="2030" w:type="dxa"/>
            <w:tcBorders>
              <w:top w:val="nil"/>
              <w:left w:val="nil"/>
              <w:bottom w:val="single" w:sz="4" w:space="0" w:color="auto"/>
              <w:right w:val="single" w:sz="4" w:space="0" w:color="auto"/>
            </w:tcBorders>
            <w:noWrap/>
            <w:vAlign w:val="center"/>
            <w:hideMark/>
          </w:tcPr>
          <w:p w14:paraId="73274D76"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5D391D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6520A9F1"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BDBB33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1.2.4.6.7</w:t>
            </w:r>
          </w:p>
        </w:tc>
        <w:tc>
          <w:tcPr>
            <w:tcW w:w="5200" w:type="dxa"/>
            <w:tcBorders>
              <w:top w:val="nil"/>
              <w:left w:val="nil"/>
              <w:bottom w:val="single" w:sz="4" w:space="0" w:color="auto"/>
              <w:right w:val="single" w:sz="4" w:space="0" w:color="auto"/>
            </w:tcBorders>
            <w:noWrap/>
            <w:vAlign w:val="center"/>
            <w:hideMark/>
          </w:tcPr>
          <w:p w14:paraId="76775B8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Herramientas y Máquinas-Herramienta </w:t>
            </w:r>
          </w:p>
        </w:tc>
        <w:tc>
          <w:tcPr>
            <w:tcW w:w="2030" w:type="dxa"/>
            <w:tcBorders>
              <w:top w:val="nil"/>
              <w:left w:val="nil"/>
              <w:bottom w:val="single" w:sz="4" w:space="0" w:color="auto"/>
              <w:right w:val="single" w:sz="4" w:space="0" w:color="auto"/>
            </w:tcBorders>
            <w:noWrap/>
            <w:vAlign w:val="center"/>
            <w:hideMark/>
          </w:tcPr>
          <w:p w14:paraId="5BFE873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E95D53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BE76EBD"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3124670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1.2.4.6.9</w:t>
            </w:r>
          </w:p>
        </w:tc>
        <w:tc>
          <w:tcPr>
            <w:tcW w:w="5200" w:type="dxa"/>
            <w:tcBorders>
              <w:top w:val="nil"/>
              <w:left w:val="nil"/>
              <w:bottom w:val="single" w:sz="4" w:space="0" w:color="auto"/>
              <w:right w:val="single" w:sz="4" w:space="0" w:color="auto"/>
            </w:tcBorders>
            <w:noWrap/>
            <w:vAlign w:val="center"/>
            <w:hideMark/>
          </w:tcPr>
          <w:p w14:paraId="5C9167A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w:t>
            </w:r>
          </w:p>
        </w:tc>
        <w:tc>
          <w:tcPr>
            <w:tcW w:w="2030" w:type="dxa"/>
            <w:tcBorders>
              <w:top w:val="nil"/>
              <w:left w:val="nil"/>
              <w:bottom w:val="single" w:sz="4" w:space="0" w:color="auto"/>
              <w:right w:val="single" w:sz="4" w:space="0" w:color="auto"/>
            </w:tcBorders>
            <w:noWrap/>
            <w:vAlign w:val="center"/>
            <w:hideMark/>
          </w:tcPr>
          <w:p w14:paraId="5141A7D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5ED1A65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EF7FCD4"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68900A4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78E7E3F1"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732088B0"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4228B6C2" w14:textId="77777777" w:rsidR="008708C3" w:rsidRPr="00456528" w:rsidRDefault="008708C3" w:rsidP="004D7E40">
            <w:pPr>
              <w:spacing w:after="0" w:line="240" w:lineRule="auto"/>
              <w:rPr>
                <w:rFonts w:cs="Calibri"/>
                <w:sz w:val="18"/>
                <w:szCs w:val="18"/>
                <w:lang w:val="es-MX" w:eastAsia="es-MX"/>
              </w:rPr>
            </w:pPr>
          </w:p>
        </w:tc>
      </w:tr>
      <w:tr w:rsidR="008708C3" w:rsidRPr="00456528" w14:paraId="1AFE5CBA"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7AAB2E5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1.2.4.8</w:t>
            </w:r>
          </w:p>
        </w:tc>
        <w:tc>
          <w:tcPr>
            <w:tcW w:w="5200" w:type="dxa"/>
            <w:tcBorders>
              <w:top w:val="nil"/>
              <w:left w:val="nil"/>
              <w:bottom w:val="single" w:sz="4" w:space="0" w:color="auto"/>
              <w:right w:val="single" w:sz="4" w:space="0" w:color="auto"/>
            </w:tcBorders>
            <w:noWrap/>
            <w:vAlign w:val="center"/>
            <w:hideMark/>
          </w:tcPr>
          <w:p w14:paraId="141EFF2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Activos Biológicos</w:t>
            </w:r>
          </w:p>
        </w:tc>
        <w:tc>
          <w:tcPr>
            <w:tcW w:w="2030" w:type="dxa"/>
            <w:tcBorders>
              <w:top w:val="nil"/>
              <w:left w:val="nil"/>
              <w:bottom w:val="single" w:sz="4" w:space="0" w:color="auto"/>
              <w:right w:val="single" w:sz="4" w:space="0" w:color="auto"/>
            </w:tcBorders>
            <w:noWrap/>
            <w:vAlign w:val="bottom"/>
            <w:hideMark/>
          </w:tcPr>
          <w:p w14:paraId="042F52C3"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2686C348" w14:textId="77777777" w:rsidR="008708C3" w:rsidRPr="00456528" w:rsidRDefault="008708C3" w:rsidP="004D7E40">
            <w:pPr>
              <w:spacing w:after="0" w:line="240" w:lineRule="auto"/>
              <w:rPr>
                <w:rFonts w:cs="Calibri"/>
                <w:sz w:val="18"/>
                <w:szCs w:val="18"/>
                <w:lang w:val="es-MX" w:eastAsia="es-MX"/>
              </w:rPr>
            </w:pPr>
          </w:p>
        </w:tc>
      </w:tr>
      <w:tr w:rsidR="008708C3" w:rsidRPr="00456528" w14:paraId="543780E0"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2B380E8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1.2.4.8.1</w:t>
            </w:r>
          </w:p>
        </w:tc>
        <w:tc>
          <w:tcPr>
            <w:tcW w:w="5200" w:type="dxa"/>
            <w:tcBorders>
              <w:top w:val="nil"/>
              <w:left w:val="nil"/>
              <w:bottom w:val="single" w:sz="4" w:space="0" w:color="auto"/>
              <w:right w:val="single" w:sz="4" w:space="0" w:color="auto"/>
            </w:tcBorders>
            <w:noWrap/>
            <w:vAlign w:val="center"/>
            <w:hideMark/>
          </w:tcPr>
          <w:p w14:paraId="2093464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Bovinos</w:t>
            </w:r>
          </w:p>
        </w:tc>
        <w:tc>
          <w:tcPr>
            <w:tcW w:w="2030" w:type="dxa"/>
            <w:tcBorders>
              <w:top w:val="nil"/>
              <w:left w:val="nil"/>
              <w:bottom w:val="single" w:sz="4" w:space="0" w:color="auto"/>
              <w:right w:val="single" w:sz="4" w:space="0" w:color="auto"/>
            </w:tcBorders>
            <w:noWrap/>
            <w:vAlign w:val="center"/>
            <w:hideMark/>
          </w:tcPr>
          <w:p w14:paraId="4CFB48A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F1F70C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712633D0"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057FCB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1.2.4.8.2</w:t>
            </w:r>
          </w:p>
        </w:tc>
        <w:tc>
          <w:tcPr>
            <w:tcW w:w="5200" w:type="dxa"/>
            <w:tcBorders>
              <w:top w:val="nil"/>
              <w:left w:val="nil"/>
              <w:bottom w:val="single" w:sz="4" w:space="0" w:color="auto"/>
              <w:right w:val="single" w:sz="4" w:space="0" w:color="auto"/>
            </w:tcBorders>
            <w:noWrap/>
            <w:vAlign w:val="center"/>
            <w:hideMark/>
          </w:tcPr>
          <w:p w14:paraId="7A88106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Porcinos</w:t>
            </w:r>
          </w:p>
        </w:tc>
        <w:tc>
          <w:tcPr>
            <w:tcW w:w="2030" w:type="dxa"/>
            <w:tcBorders>
              <w:top w:val="nil"/>
              <w:left w:val="nil"/>
              <w:bottom w:val="single" w:sz="4" w:space="0" w:color="auto"/>
              <w:right w:val="single" w:sz="4" w:space="0" w:color="auto"/>
            </w:tcBorders>
            <w:noWrap/>
            <w:vAlign w:val="center"/>
            <w:hideMark/>
          </w:tcPr>
          <w:p w14:paraId="50E9A079"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DBE1B3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59BCE22"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619EACE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1.2.4.8.3</w:t>
            </w:r>
          </w:p>
        </w:tc>
        <w:tc>
          <w:tcPr>
            <w:tcW w:w="5200" w:type="dxa"/>
            <w:tcBorders>
              <w:top w:val="nil"/>
              <w:left w:val="nil"/>
              <w:bottom w:val="single" w:sz="4" w:space="0" w:color="auto"/>
              <w:right w:val="single" w:sz="4" w:space="0" w:color="auto"/>
            </w:tcBorders>
            <w:noWrap/>
            <w:vAlign w:val="center"/>
            <w:hideMark/>
          </w:tcPr>
          <w:p w14:paraId="1F5CA50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Aves</w:t>
            </w:r>
          </w:p>
        </w:tc>
        <w:tc>
          <w:tcPr>
            <w:tcW w:w="2030" w:type="dxa"/>
            <w:tcBorders>
              <w:top w:val="nil"/>
              <w:left w:val="nil"/>
              <w:bottom w:val="single" w:sz="4" w:space="0" w:color="auto"/>
              <w:right w:val="single" w:sz="4" w:space="0" w:color="auto"/>
            </w:tcBorders>
            <w:noWrap/>
            <w:vAlign w:val="center"/>
            <w:hideMark/>
          </w:tcPr>
          <w:p w14:paraId="4034392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E81D38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239376F8"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053FD921"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1.2.4.8.4</w:t>
            </w:r>
          </w:p>
        </w:tc>
        <w:tc>
          <w:tcPr>
            <w:tcW w:w="5200" w:type="dxa"/>
            <w:tcBorders>
              <w:top w:val="nil"/>
              <w:left w:val="nil"/>
              <w:bottom w:val="single" w:sz="4" w:space="0" w:color="auto"/>
              <w:right w:val="single" w:sz="4" w:space="0" w:color="auto"/>
            </w:tcBorders>
            <w:noWrap/>
            <w:vAlign w:val="center"/>
            <w:hideMark/>
          </w:tcPr>
          <w:p w14:paraId="7D79743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Ovinos y Caprinos</w:t>
            </w:r>
          </w:p>
        </w:tc>
        <w:tc>
          <w:tcPr>
            <w:tcW w:w="2030" w:type="dxa"/>
            <w:tcBorders>
              <w:top w:val="nil"/>
              <w:left w:val="nil"/>
              <w:bottom w:val="single" w:sz="4" w:space="0" w:color="auto"/>
              <w:right w:val="single" w:sz="4" w:space="0" w:color="auto"/>
            </w:tcBorders>
            <w:noWrap/>
            <w:vAlign w:val="center"/>
            <w:hideMark/>
          </w:tcPr>
          <w:p w14:paraId="376D63A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A943A7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51E8F2B8"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6B47C14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1.2.4.8.5</w:t>
            </w:r>
          </w:p>
        </w:tc>
        <w:tc>
          <w:tcPr>
            <w:tcW w:w="5200" w:type="dxa"/>
            <w:tcBorders>
              <w:top w:val="nil"/>
              <w:left w:val="nil"/>
              <w:bottom w:val="single" w:sz="4" w:space="0" w:color="auto"/>
              <w:right w:val="single" w:sz="4" w:space="0" w:color="auto"/>
            </w:tcBorders>
            <w:noWrap/>
            <w:vAlign w:val="center"/>
            <w:hideMark/>
          </w:tcPr>
          <w:p w14:paraId="3ACE17E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Peces y Acuicultura</w:t>
            </w:r>
          </w:p>
        </w:tc>
        <w:tc>
          <w:tcPr>
            <w:tcW w:w="2030" w:type="dxa"/>
            <w:tcBorders>
              <w:top w:val="nil"/>
              <w:left w:val="nil"/>
              <w:bottom w:val="single" w:sz="4" w:space="0" w:color="auto"/>
              <w:right w:val="single" w:sz="4" w:space="0" w:color="auto"/>
            </w:tcBorders>
            <w:noWrap/>
            <w:vAlign w:val="center"/>
            <w:hideMark/>
          </w:tcPr>
          <w:p w14:paraId="0F770C5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521849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0FF012D6"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0B45076"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1.2.4.8.6</w:t>
            </w:r>
          </w:p>
        </w:tc>
        <w:tc>
          <w:tcPr>
            <w:tcW w:w="5200" w:type="dxa"/>
            <w:tcBorders>
              <w:top w:val="nil"/>
              <w:left w:val="nil"/>
              <w:bottom w:val="single" w:sz="4" w:space="0" w:color="auto"/>
              <w:right w:val="single" w:sz="4" w:space="0" w:color="auto"/>
            </w:tcBorders>
            <w:noWrap/>
            <w:vAlign w:val="center"/>
            <w:hideMark/>
          </w:tcPr>
          <w:p w14:paraId="507FB3F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Equinos</w:t>
            </w:r>
          </w:p>
        </w:tc>
        <w:tc>
          <w:tcPr>
            <w:tcW w:w="2030" w:type="dxa"/>
            <w:tcBorders>
              <w:top w:val="nil"/>
              <w:left w:val="nil"/>
              <w:bottom w:val="single" w:sz="4" w:space="0" w:color="auto"/>
              <w:right w:val="single" w:sz="4" w:space="0" w:color="auto"/>
            </w:tcBorders>
            <w:noWrap/>
            <w:vAlign w:val="center"/>
            <w:hideMark/>
          </w:tcPr>
          <w:p w14:paraId="4E287A6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1ED841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CBA1FD7"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80F57F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1.2.4.8.7</w:t>
            </w:r>
          </w:p>
        </w:tc>
        <w:tc>
          <w:tcPr>
            <w:tcW w:w="5200" w:type="dxa"/>
            <w:tcBorders>
              <w:top w:val="nil"/>
              <w:left w:val="nil"/>
              <w:bottom w:val="single" w:sz="4" w:space="0" w:color="auto"/>
              <w:right w:val="single" w:sz="4" w:space="0" w:color="auto"/>
            </w:tcBorders>
            <w:noWrap/>
            <w:vAlign w:val="center"/>
            <w:hideMark/>
          </w:tcPr>
          <w:p w14:paraId="4FAF50E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Especies Menores y de Zoológico</w:t>
            </w:r>
          </w:p>
        </w:tc>
        <w:tc>
          <w:tcPr>
            <w:tcW w:w="2030" w:type="dxa"/>
            <w:tcBorders>
              <w:top w:val="nil"/>
              <w:left w:val="nil"/>
              <w:bottom w:val="single" w:sz="4" w:space="0" w:color="auto"/>
              <w:right w:val="single" w:sz="4" w:space="0" w:color="auto"/>
            </w:tcBorders>
            <w:noWrap/>
            <w:vAlign w:val="center"/>
            <w:hideMark/>
          </w:tcPr>
          <w:p w14:paraId="13BEF55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FD72BD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8E54A94"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2B64462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40E5531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Árboles y Plantas</w:t>
            </w:r>
          </w:p>
        </w:tc>
        <w:tc>
          <w:tcPr>
            <w:tcW w:w="2030" w:type="dxa"/>
            <w:tcBorders>
              <w:top w:val="nil"/>
              <w:left w:val="nil"/>
              <w:bottom w:val="single" w:sz="4" w:space="0" w:color="auto"/>
              <w:right w:val="single" w:sz="4" w:space="0" w:color="auto"/>
            </w:tcBorders>
            <w:noWrap/>
            <w:vAlign w:val="center"/>
            <w:hideMark/>
          </w:tcPr>
          <w:p w14:paraId="38B06C6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33C3C6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64D2530"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2F6AD47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1.2.4.8.9</w:t>
            </w:r>
          </w:p>
        </w:tc>
        <w:tc>
          <w:tcPr>
            <w:tcW w:w="5200" w:type="dxa"/>
            <w:tcBorders>
              <w:top w:val="nil"/>
              <w:left w:val="nil"/>
              <w:bottom w:val="single" w:sz="4" w:space="0" w:color="auto"/>
              <w:right w:val="single" w:sz="4" w:space="0" w:color="auto"/>
            </w:tcBorders>
            <w:noWrap/>
            <w:vAlign w:val="center"/>
            <w:hideMark/>
          </w:tcPr>
          <w:p w14:paraId="3066157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Activos Biológicos</w:t>
            </w:r>
          </w:p>
        </w:tc>
        <w:tc>
          <w:tcPr>
            <w:tcW w:w="2030" w:type="dxa"/>
            <w:tcBorders>
              <w:top w:val="nil"/>
              <w:left w:val="nil"/>
              <w:bottom w:val="single" w:sz="4" w:space="0" w:color="auto"/>
              <w:right w:val="single" w:sz="4" w:space="0" w:color="auto"/>
            </w:tcBorders>
            <w:noWrap/>
            <w:vAlign w:val="center"/>
            <w:hideMark/>
          </w:tcPr>
          <w:p w14:paraId="5751C16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6758A7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bl>
    <w:p w14:paraId="289859F6"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77BFFCB1"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c). - Importe de los gastos capitalizados en el ejercicio, tanto financieros como de investigación y desarrollo. El MUNICIPIO DE SANTA ANA MAYA, MICHOACAN., presenta estas dos notas como aclaratorias, en relación con los gastos o inversiones capitalizadas:</w:t>
      </w:r>
    </w:p>
    <w:p w14:paraId="1B4E19B3"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1E3CA432"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1773E689"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c). - 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45FDD7A"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d). - 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7CC064A3"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lastRenderedPageBreak/>
        <w:t xml:space="preserve">d). - Otras circunstancias de carácter significativo que afectan el activo, bienes en garantía, señalados en embargos, litigios, títulos de inversiones. </w:t>
      </w:r>
    </w:p>
    <w:p w14:paraId="7BE1C0D0"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f). - Desmantelamiento de activos, procedimientos, implicaciones, efectos contables. </w:t>
      </w:r>
    </w:p>
    <w:p w14:paraId="1EAEF8A8"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3985F9B5"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g). - 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63C962D4"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h). - Inversiones en Valores. </w:t>
      </w:r>
    </w:p>
    <w:p w14:paraId="3FE14332" w14:textId="1DAC3713"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En el MUNICIPIO DE SANTA ANA MAYA, MICHOACAN., al cierre del </w:t>
      </w:r>
      <w:r>
        <w:rPr>
          <w:rFonts w:ascii="Arial" w:hAnsi="Arial" w:cs="Arial"/>
          <w:bCs/>
          <w:sz w:val="18"/>
          <w:szCs w:val="18"/>
          <w:lang w:val="es-MX"/>
        </w:rPr>
        <w:t xml:space="preserve">del informe </w:t>
      </w:r>
      <w:r w:rsidR="00DB2F4E">
        <w:rPr>
          <w:rFonts w:ascii="Arial" w:hAnsi="Arial" w:cs="Arial"/>
          <w:sz w:val="18"/>
          <w:szCs w:val="18"/>
          <w:lang w:val="es-MX"/>
        </w:rPr>
        <w:t>Tercer Trimestre</w:t>
      </w:r>
      <w:r w:rsidR="00DB2F4E" w:rsidRPr="00456528">
        <w:rPr>
          <w:rFonts w:ascii="Arial" w:hAnsi="Arial" w:cs="Arial"/>
          <w:sz w:val="18"/>
          <w:szCs w:val="18"/>
          <w:lang w:val="es-MX"/>
        </w:rPr>
        <w:t xml:space="preserve"> del ejercicio fiscal 202</w:t>
      </w:r>
      <w:r w:rsidR="00DB2F4E">
        <w:rPr>
          <w:rFonts w:ascii="Arial" w:hAnsi="Arial" w:cs="Arial"/>
          <w:sz w:val="18"/>
          <w:szCs w:val="18"/>
          <w:lang w:val="es-MX"/>
        </w:rPr>
        <w:t>4</w:t>
      </w:r>
      <w:r w:rsidR="00DB2F4E">
        <w:rPr>
          <w:rFonts w:ascii="Arial" w:hAnsi="Arial" w:cs="Arial"/>
          <w:sz w:val="18"/>
          <w:szCs w:val="18"/>
          <w:lang w:val="es-MX"/>
        </w:rPr>
        <w:t xml:space="preserve"> </w:t>
      </w:r>
      <w:r w:rsidRPr="00456528">
        <w:rPr>
          <w:rFonts w:ascii="Arial" w:hAnsi="Arial" w:cs="Arial"/>
          <w:bCs/>
          <w:sz w:val="18"/>
          <w:szCs w:val="18"/>
          <w:lang w:val="es-MX"/>
        </w:rPr>
        <w:t>no poseemos en los registros contables, inversiones en valores.</w:t>
      </w:r>
    </w:p>
    <w:p w14:paraId="3FDBA962"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i). - Patrimonio de Organismos descentralizados de control presupuestario indirecto. En el MUNICIPIO DE SANTA ANA MAYA, MICHOACAN., no contamos con organismos descentralizados.</w:t>
      </w:r>
    </w:p>
    <w:p w14:paraId="68FDF4BB"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j). - 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71A2ABDB"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k). - 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08A7EF6A" w14:textId="77777777" w:rsidR="008708C3" w:rsidRPr="00456528" w:rsidRDefault="008708C3" w:rsidP="008708C3">
      <w:pPr>
        <w:spacing w:before="240" w:after="160"/>
        <w:jc w:val="both"/>
        <w:rPr>
          <w:rFonts w:ascii="Arial" w:hAnsi="Arial" w:cs="Arial"/>
          <w:b/>
          <w:bCs/>
          <w:caps/>
          <w:sz w:val="18"/>
          <w:szCs w:val="18"/>
          <w:lang w:val="es-MX"/>
        </w:rPr>
      </w:pPr>
      <w:r w:rsidRPr="00456528">
        <w:rPr>
          <w:rFonts w:ascii="Arial" w:hAnsi="Arial" w:cs="Arial"/>
          <w:bCs/>
          <w:sz w:val="18"/>
          <w:szCs w:val="18"/>
          <w:lang w:val="es-MX"/>
        </w:rPr>
        <w:t>l). - Patrimonio de organismos descentralizados de control presupuestario directo. En el MUNICIPIO DE SANTA ANA MAYA, MICHOACAN., no contamos con organismos descentralizados.</w:t>
      </w:r>
    </w:p>
    <w:p w14:paraId="7F36CBB9" w14:textId="72D99110" w:rsidR="008708C3" w:rsidRPr="009A20E3" w:rsidRDefault="008708C3" w:rsidP="00E92A07">
      <w:pPr>
        <w:spacing w:after="0"/>
        <w:jc w:val="both"/>
        <w:rPr>
          <w:rFonts w:ascii="Arial" w:hAnsi="Arial" w:cs="Arial"/>
          <w:b/>
          <w:bCs/>
          <w:caps/>
          <w:sz w:val="20"/>
          <w:szCs w:val="20"/>
          <w:lang w:val="es-MX"/>
        </w:rPr>
      </w:pPr>
      <w:r>
        <w:rPr>
          <w:rFonts w:ascii="Arial" w:hAnsi="Arial" w:cs="Arial"/>
          <w:b/>
          <w:bCs/>
          <w:caps/>
          <w:sz w:val="20"/>
          <w:szCs w:val="20"/>
          <w:lang w:val="es-MX"/>
        </w:rPr>
        <w:tab/>
      </w:r>
      <w:r>
        <w:rPr>
          <w:rFonts w:ascii="Arial" w:hAnsi="Arial" w:cs="Arial"/>
          <w:b/>
          <w:bCs/>
          <w:caps/>
          <w:sz w:val="20"/>
          <w:szCs w:val="20"/>
          <w:lang w:val="es-MX"/>
        </w:rPr>
        <w:tab/>
      </w:r>
    </w:p>
    <w:p w14:paraId="261976EA" w14:textId="77777777" w:rsidR="00E92A07" w:rsidRDefault="00E92A07" w:rsidP="00E92A07">
      <w:pPr>
        <w:spacing w:after="0"/>
        <w:rPr>
          <w:rFonts w:ascii="Arial" w:hAnsi="Arial" w:cs="Arial"/>
          <w:bCs/>
          <w:caps/>
          <w:sz w:val="20"/>
          <w:szCs w:val="20"/>
          <w:lang w:val="es-MX"/>
        </w:rPr>
      </w:pPr>
    </w:p>
    <w:p w14:paraId="39F3C673" w14:textId="52084D9A" w:rsidR="00E92A07" w:rsidRPr="00745572" w:rsidRDefault="00E92A07" w:rsidP="00E92A07">
      <w:pPr>
        <w:spacing w:after="0"/>
        <w:rPr>
          <w:rFonts w:ascii="Arial" w:hAnsi="Arial" w:cs="Arial"/>
          <w:bCs/>
          <w:caps/>
          <w:sz w:val="20"/>
          <w:szCs w:val="20"/>
          <w:lang w:val="es-MX"/>
        </w:rPr>
      </w:pPr>
    </w:p>
    <w:p w14:paraId="581102A4" w14:textId="77777777" w:rsidR="00E92A07" w:rsidRPr="00745572" w:rsidRDefault="00E92A07" w:rsidP="00E92A07">
      <w:pPr>
        <w:spacing w:after="0"/>
        <w:rPr>
          <w:rFonts w:ascii="Arial" w:hAnsi="Arial" w:cs="Arial"/>
          <w:bCs/>
          <w:caps/>
          <w:sz w:val="20"/>
          <w:szCs w:val="20"/>
          <w:lang w:val="es-MX"/>
        </w:rPr>
      </w:pPr>
    </w:p>
    <w:p w14:paraId="1FEF5D18" w14:textId="77777777" w:rsidR="00E92A07" w:rsidRPr="00745572" w:rsidRDefault="00E92A07" w:rsidP="00E92A07">
      <w:pPr>
        <w:pStyle w:val="Prrafodelista"/>
        <w:spacing w:after="0"/>
        <w:ind w:left="1080"/>
        <w:jc w:val="both"/>
        <w:rPr>
          <w:rFonts w:ascii="Arial" w:hAnsi="Arial" w:cs="Arial"/>
          <w:bCs/>
          <w:sz w:val="20"/>
          <w:szCs w:val="20"/>
          <w:lang w:val="es-MX"/>
        </w:rPr>
      </w:pPr>
    </w:p>
    <w:p w14:paraId="3CD321B5"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0AC0FB3E" w14:textId="77777777" w:rsidR="00E92A07" w:rsidRDefault="00E92A07" w:rsidP="00E92A07">
      <w:pPr>
        <w:spacing w:after="0"/>
        <w:jc w:val="both"/>
        <w:rPr>
          <w:rFonts w:ascii="Arial" w:hAnsi="Arial" w:cs="Arial"/>
          <w:bCs/>
          <w:sz w:val="20"/>
          <w:szCs w:val="20"/>
          <w:lang w:val="es-MX"/>
        </w:rPr>
      </w:pPr>
    </w:p>
    <w:p w14:paraId="48E445C7" w14:textId="77777777" w:rsidR="008708C3" w:rsidRPr="00A65788" w:rsidRDefault="008708C3" w:rsidP="008708C3">
      <w:pPr>
        <w:spacing w:before="240" w:after="160"/>
        <w:jc w:val="both"/>
        <w:rPr>
          <w:rFonts w:ascii="Arial" w:hAnsi="Arial" w:cs="Arial"/>
          <w:bCs/>
          <w:sz w:val="18"/>
          <w:szCs w:val="18"/>
          <w:lang w:val="es-MX"/>
        </w:rPr>
      </w:pPr>
      <w:r w:rsidRPr="00A65788">
        <w:rPr>
          <w:rFonts w:ascii="Arial" w:hAnsi="Arial" w:cs="Arial"/>
          <w:bCs/>
          <w:sz w:val="18"/>
          <w:szCs w:val="18"/>
          <w:lang w:val="es-MX"/>
        </w:rPr>
        <w:t>No tenemos operaciones que reflejen saldos en estos conceptos, pero en el caso de presentarse se registrarán de acuerdo con la normatividad aplicable, emitida por el propio Consejo Nacional para la Armonización Contable.</w:t>
      </w:r>
    </w:p>
    <w:p w14:paraId="65DA0770" w14:textId="4AB82353" w:rsidR="00E92A07" w:rsidRDefault="008708C3" w:rsidP="00E92A07">
      <w:pPr>
        <w:spacing w:after="0"/>
        <w:rPr>
          <w:rFonts w:ascii="Arial" w:hAnsi="Arial" w:cs="Arial"/>
          <w:bCs/>
          <w:caps/>
          <w:sz w:val="20"/>
          <w:szCs w:val="20"/>
          <w:lang w:val="es-MX"/>
        </w:rPr>
      </w:pPr>
      <w:r>
        <w:rPr>
          <w:rFonts w:ascii="Arial" w:hAnsi="Arial" w:cs="Arial"/>
          <w:bCs/>
          <w:caps/>
          <w:sz w:val="20"/>
          <w:szCs w:val="20"/>
          <w:lang w:val="es-MX"/>
        </w:rPr>
        <w:tab/>
      </w:r>
    </w:p>
    <w:p w14:paraId="785C3923" w14:textId="260B6AEC" w:rsidR="00E92A07" w:rsidRPr="00745572" w:rsidRDefault="00E92A07" w:rsidP="00E92A07">
      <w:pPr>
        <w:spacing w:after="0"/>
        <w:rPr>
          <w:rFonts w:ascii="Arial" w:hAnsi="Arial" w:cs="Arial"/>
          <w:bCs/>
          <w:caps/>
          <w:sz w:val="20"/>
          <w:szCs w:val="20"/>
          <w:u w:val="single"/>
          <w:lang w:val="es-MX"/>
        </w:rPr>
      </w:pPr>
    </w:p>
    <w:p w14:paraId="0508F1AC" w14:textId="77777777" w:rsidR="00E92A07" w:rsidRDefault="00E92A07" w:rsidP="00E92A07">
      <w:pPr>
        <w:spacing w:after="0"/>
        <w:jc w:val="both"/>
        <w:rPr>
          <w:rFonts w:ascii="Arial" w:hAnsi="Arial" w:cs="Arial"/>
          <w:b/>
          <w:bCs/>
          <w:caps/>
          <w:sz w:val="20"/>
          <w:szCs w:val="20"/>
          <w:lang w:val="es-MX"/>
        </w:rPr>
      </w:pPr>
    </w:p>
    <w:p w14:paraId="432C13FF"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9.- Reporte de la Recaudación</w:t>
      </w:r>
    </w:p>
    <w:p w14:paraId="0D08068A" w14:textId="77777777" w:rsidR="00E92A07" w:rsidRDefault="00E92A07" w:rsidP="00E92A07">
      <w:pPr>
        <w:spacing w:after="0"/>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DB2F4E" w:rsidRPr="00DB2F4E" w14:paraId="0E1A11B1"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07EF9B00" w14:textId="3466ECF7" w:rsidR="00E92A07" w:rsidRPr="00DB2F4E" w:rsidRDefault="00350037"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MUNICIPIO DE SANTA ANA MAYA MICHOACAN</w:t>
            </w:r>
          </w:p>
        </w:tc>
      </w:tr>
      <w:tr w:rsidR="00DB2F4E" w:rsidRPr="00DB2F4E" w14:paraId="48F08878"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192559BE" w14:textId="77777777" w:rsidR="00E92A07" w:rsidRPr="00DB2F4E" w:rsidRDefault="003944B1"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REPORTE DE LA RECAUDACIÓN</w:t>
            </w:r>
          </w:p>
        </w:tc>
      </w:tr>
      <w:tr w:rsidR="00DB2F4E" w:rsidRPr="00DB2F4E" w14:paraId="585A3234"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4EB03125" w14:textId="238CB5A7" w:rsidR="00E92A07" w:rsidRPr="00DB2F4E" w:rsidRDefault="00350037"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CORRESPONDIENTE DEL 1 DE ENERO DE 2024 AL 30 DE SEPTIEMBRE DE 2024</w:t>
            </w:r>
            <w:r w:rsidR="00E92A07" w:rsidRPr="00DB2F4E">
              <w:rPr>
                <w:rFonts w:ascii="Arial" w:eastAsia="Times New Roman" w:hAnsi="Arial" w:cs="Arial"/>
                <w:b/>
                <w:bCs/>
                <w:sz w:val="16"/>
                <w:szCs w:val="16"/>
                <w:lang w:eastAsia="es-MX"/>
              </w:rPr>
              <w:t xml:space="preserve"> </w:t>
            </w:r>
          </w:p>
        </w:tc>
      </w:tr>
      <w:tr w:rsidR="00DB2F4E" w:rsidRPr="00DB2F4E" w14:paraId="4936C584"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1744E5F6" w14:textId="77777777" w:rsidR="00E92A07" w:rsidRPr="00DB2F4E" w:rsidRDefault="00E92A07"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 xml:space="preserve">(CIFRAS EN </w:t>
            </w:r>
            <w:proofErr w:type="gramStart"/>
            <w:r w:rsidRPr="00DB2F4E">
              <w:rPr>
                <w:rFonts w:ascii="Arial" w:eastAsia="Times New Roman" w:hAnsi="Arial" w:cs="Arial"/>
                <w:b/>
                <w:bCs/>
                <w:sz w:val="16"/>
                <w:szCs w:val="16"/>
                <w:lang w:eastAsia="es-MX"/>
              </w:rPr>
              <w:t>PESOS )</w:t>
            </w:r>
            <w:proofErr w:type="gramEnd"/>
          </w:p>
        </w:tc>
      </w:tr>
      <w:tr w:rsidR="00DB2F4E" w:rsidRPr="00DB2F4E" w14:paraId="32917C1C"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554426CD" w14:textId="77777777" w:rsidR="00E92A07" w:rsidRPr="00DB2F4E" w:rsidRDefault="00E92A07" w:rsidP="00D3157F">
            <w:pPr>
              <w:spacing w:after="0" w:line="240" w:lineRule="auto"/>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 </w:t>
            </w:r>
          </w:p>
        </w:tc>
      </w:tr>
      <w:tr w:rsidR="00DB2F4E" w:rsidRPr="00DB2F4E" w14:paraId="33DC3DE9"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12531EC2" w14:textId="77777777" w:rsidR="00E92A07" w:rsidRPr="00DB2F4E" w:rsidRDefault="00E92A07"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19CFB120" w14:textId="77777777" w:rsidR="00E92A07" w:rsidRPr="00DB2F4E" w:rsidRDefault="00E92A07"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4FCAD863" w14:textId="77777777" w:rsidR="00E92A07" w:rsidRPr="00DB2F4E" w:rsidRDefault="00E92A07" w:rsidP="00D3157F">
            <w:pPr>
              <w:spacing w:after="0" w:line="240" w:lineRule="auto"/>
              <w:jc w:val="center"/>
              <w:rPr>
                <w:rFonts w:ascii="Arial" w:eastAsia="Times New Roman" w:hAnsi="Arial" w:cs="Arial"/>
                <w:b/>
                <w:bCs/>
                <w:sz w:val="16"/>
                <w:szCs w:val="16"/>
                <w:lang w:val="es-MX" w:eastAsia="es-MX"/>
              </w:rPr>
            </w:pPr>
            <w:r w:rsidRPr="00DB2F4E">
              <w:rPr>
                <w:rFonts w:ascii="Arial" w:eastAsia="Times New Roman" w:hAnsi="Arial" w:cs="Arial"/>
                <w:b/>
                <w:bCs/>
                <w:sz w:val="16"/>
                <w:szCs w:val="16"/>
                <w:lang w:eastAsia="es-MX"/>
              </w:rPr>
              <w:t>RECAUDADO</w:t>
            </w:r>
          </w:p>
        </w:tc>
      </w:tr>
      <w:tr w:rsidR="00DB2F4E" w:rsidRPr="00DB2F4E" w14:paraId="5F2CDDBB"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233FD55C"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IMPUESTOS</w:t>
            </w:r>
          </w:p>
        </w:tc>
        <w:tc>
          <w:tcPr>
            <w:tcW w:w="985" w:type="pct"/>
            <w:tcBorders>
              <w:top w:val="nil"/>
              <w:left w:val="nil"/>
              <w:bottom w:val="nil"/>
              <w:right w:val="single" w:sz="8" w:space="0" w:color="auto"/>
            </w:tcBorders>
            <w:shd w:val="clear" w:color="auto" w:fill="auto"/>
            <w:noWrap/>
            <w:vAlign w:val="center"/>
            <w:hideMark/>
          </w:tcPr>
          <w:p w14:paraId="62E8E95C" w14:textId="72580323"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5,706,570.00</w:t>
            </w:r>
          </w:p>
        </w:tc>
        <w:tc>
          <w:tcPr>
            <w:tcW w:w="992" w:type="pct"/>
            <w:tcBorders>
              <w:top w:val="single" w:sz="8" w:space="0" w:color="auto"/>
              <w:left w:val="nil"/>
              <w:bottom w:val="nil"/>
              <w:right w:val="single" w:sz="8" w:space="0" w:color="000000"/>
            </w:tcBorders>
            <w:shd w:val="clear" w:color="auto" w:fill="auto"/>
            <w:noWrap/>
            <w:vAlign w:val="center"/>
            <w:hideMark/>
          </w:tcPr>
          <w:p w14:paraId="1C4D5E71" w14:textId="21DD8692"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5,706,570.00</w:t>
            </w:r>
          </w:p>
        </w:tc>
      </w:tr>
      <w:tr w:rsidR="00DB2F4E" w:rsidRPr="00DB2F4E" w14:paraId="28C06B57"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743301D"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4799B8ED" w14:textId="0BDFD890"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F58479E" w14:textId="48EBCADE"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r>
      <w:tr w:rsidR="00DB2F4E" w:rsidRPr="00DB2F4E" w14:paraId="17A63243"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78E2B4A8"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2C3978E2" w14:textId="25D96DB7"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33DF46A7" w14:textId="02E6A31F"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r>
      <w:tr w:rsidR="00DB2F4E" w:rsidRPr="00DB2F4E" w14:paraId="57138AB8"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DE2F3A7"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66AA3A29" w14:textId="3026A75A"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4,063,342.52</w:t>
            </w:r>
          </w:p>
        </w:tc>
        <w:tc>
          <w:tcPr>
            <w:tcW w:w="992" w:type="pct"/>
            <w:tcBorders>
              <w:top w:val="nil"/>
              <w:left w:val="nil"/>
              <w:bottom w:val="nil"/>
              <w:right w:val="single" w:sz="8" w:space="0" w:color="000000"/>
            </w:tcBorders>
            <w:shd w:val="clear" w:color="auto" w:fill="auto"/>
            <w:noWrap/>
            <w:vAlign w:val="center"/>
            <w:hideMark/>
          </w:tcPr>
          <w:p w14:paraId="2B8637B3" w14:textId="4DEC8D00"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4,063,342.52</w:t>
            </w:r>
          </w:p>
        </w:tc>
      </w:tr>
      <w:tr w:rsidR="00DB2F4E" w:rsidRPr="00DB2F4E" w14:paraId="48436A67"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3BD93A1"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3AD558B6" w14:textId="68F40B65"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81,963.97</w:t>
            </w:r>
          </w:p>
        </w:tc>
        <w:tc>
          <w:tcPr>
            <w:tcW w:w="992" w:type="pct"/>
            <w:tcBorders>
              <w:top w:val="nil"/>
              <w:left w:val="nil"/>
              <w:bottom w:val="nil"/>
              <w:right w:val="single" w:sz="8" w:space="0" w:color="000000"/>
            </w:tcBorders>
            <w:shd w:val="clear" w:color="auto" w:fill="auto"/>
            <w:noWrap/>
            <w:vAlign w:val="center"/>
            <w:hideMark/>
          </w:tcPr>
          <w:p w14:paraId="25B91410" w14:textId="68FE6D92"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81,963.97</w:t>
            </w:r>
          </w:p>
        </w:tc>
      </w:tr>
      <w:tr w:rsidR="00DB2F4E" w:rsidRPr="00DB2F4E" w14:paraId="000F77B1"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D55BAEC"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3CF0D0D8" w14:textId="793CC22B"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674,434.76</w:t>
            </w:r>
          </w:p>
        </w:tc>
        <w:tc>
          <w:tcPr>
            <w:tcW w:w="992" w:type="pct"/>
            <w:tcBorders>
              <w:top w:val="nil"/>
              <w:left w:val="nil"/>
              <w:bottom w:val="nil"/>
              <w:right w:val="single" w:sz="8" w:space="0" w:color="000000"/>
            </w:tcBorders>
            <w:shd w:val="clear" w:color="auto" w:fill="auto"/>
            <w:noWrap/>
            <w:vAlign w:val="center"/>
            <w:hideMark/>
          </w:tcPr>
          <w:p w14:paraId="7D88B187" w14:textId="1F32C0EB"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674,434.76</w:t>
            </w:r>
          </w:p>
        </w:tc>
      </w:tr>
      <w:tr w:rsidR="00DB2F4E" w:rsidRPr="00DB2F4E" w14:paraId="4C037F31"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6C6F6749"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08DA5F40" w14:textId="09B015D2"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3C84C197" w14:textId="50225850"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r>
      <w:tr w:rsidR="00DB2F4E" w:rsidRPr="00DB2F4E" w14:paraId="2918AB6F"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3D3363A0"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7781CF62" w14:textId="79569A18"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48,869,203.63</w:t>
            </w:r>
          </w:p>
        </w:tc>
        <w:tc>
          <w:tcPr>
            <w:tcW w:w="992" w:type="pct"/>
            <w:tcBorders>
              <w:top w:val="nil"/>
              <w:left w:val="nil"/>
              <w:bottom w:val="nil"/>
              <w:right w:val="single" w:sz="8" w:space="0" w:color="000000"/>
            </w:tcBorders>
            <w:shd w:val="clear" w:color="auto" w:fill="auto"/>
            <w:noWrap/>
            <w:vAlign w:val="center"/>
            <w:hideMark/>
          </w:tcPr>
          <w:p w14:paraId="49FDCFC6" w14:textId="00981B93"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48,869,203.63</w:t>
            </w:r>
          </w:p>
        </w:tc>
      </w:tr>
      <w:tr w:rsidR="00DB2F4E" w:rsidRPr="00DB2F4E" w14:paraId="7724AAD8"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32758642"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61AC7003" w14:textId="35A56866"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339,660.00</w:t>
            </w:r>
          </w:p>
        </w:tc>
        <w:tc>
          <w:tcPr>
            <w:tcW w:w="992" w:type="pct"/>
            <w:tcBorders>
              <w:top w:val="nil"/>
              <w:left w:val="nil"/>
              <w:bottom w:val="nil"/>
              <w:right w:val="single" w:sz="8" w:space="0" w:color="000000"/>
            </w:tcBorders>
            <w:shd w:val="clear" w:color="auto" w:fill="auto"/>
            <w:noWrap/>
            <w:vAlign w:val="center"/>
            <w:hideMark/>
          </w:tcPr>
          <w:p w14:paraId="2F51FB5B" w14:textId="750EE7E4"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339,660.00</w:t>
            </w:r>
          </w:p>
        </w:tc>
      </w:tr>
      <w:tr w:rsidR="00DB2F4E" w:rsidRPr="00DB2F4E" w14:paraId="4962684E"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54BB2A09" w14:textId="77777777" w:rsidR="00E92A07" w:rsidRPr="00DB2F4E" w:rsidRDefault="00E92A07" w:rsidP="00D3157F">
            <w:pPr>
              <w:spacing w:after="0" w:line="240" w:lineRule="auto"/>
              <w:rPr>
                <w:rFonts w:ascii="Arial" w:eastAsia="Times New Roman" w:hAnsi="Arial" w:cs="Arial"/>
                <w:sz w:val="16"/>
                <w:szCs w:val="16"/>
                <w:lang w:val="es-MX" w:eastAsia="es-MX"/>
              </w:rPr>
            </w:pPr>
            <w:r w:rsidRPr="00DB2F4E">
              <w:rPr>
                <w:rFonts w:ascii="Arial" w:eastAsia="Times New Roman" w:hAnsi="Arial" w:cs="Arial"/>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2B4887FE" w14:textId="5BFB6D05"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1895E442" w14:textId="215A49ED" w:rsidR="00E92A07" w:rsidRPr="00DB2F4E" w:rsidRDefault="00350037" w:rsidP="00D3157F">
            <w:pPr>
              <w:spacing w:after="0" w:line="240" w:lineRule="auto"/>
              <w:jc w:val="center"/>
              <w:rPr>
                <w:rFonts w:ascii="Arial" w:eastAsia="Times New Roman" w:hAnsi="Arial" w:cs="Arial"/>
                <w:sz w:val="16"/>
                <w:szCs w:val="16"/>
                <w:lang w:val="es-MX" w:eastAsia="es-MX"/>
              </w:rPr>
            </w:pPr>
            <w:r w:rsidRPr="00DB2F4E">
              <w:rPr>
                <w:rFonts w:ascii="Arial" w:eastAsia="Times New Roman" w:hAnsi="Arial" w:cs="Arial"/>
                <w:sz w:val="16"/>
                <w:szCs w:val="16"/>
                <w:lang w:eastAsia="es-MX"/>
              </w:rPr>
              <w:t>0.00</w:t>
            </w:r>
          </w:p>
        </w:tc>
      </w:tr>
    </w:tbl>
    <w:p w14:paraId="5F48583E" w14:textId="77777777" w:rsidR="00E92A07" w:rsidRPr="001C6F3F" w:rsidRDefault="00E92A07" w:rsidP="00E92A07">
      <w:pPr>
        <w:spacing w:after="0"/>
        <w:rPr>
          <w:rFonts w:ascii="Arial" w:hAnsi="Arial" w:cs="Arial"/>
          <w:bCs/>
          <w:caps/>
          <w:color w:val="FF0000"/>
          <w:sz w:val="20"/>
          <w:szCs w:val="20"/>
          <w:lang w:val="es-MX"/>
        </w:rPr>
      </w:pPr>
    </w:p>
    <w:p w14:paraId="756E2F8B" w14:textId="77777777" w:rsidR="00E92A07" w:rsidRDefault="00E92A07" w:rsidP="00E92A07">
      <w:pPr>
        <w:spacing w:after="0"/>
        <w:rPr>
          <w:rFonts w:ascii="Arial" w:hAnsi="Arial" w:cs="Arial"/>
          <w:bCs/>
          <w:caps/>
          <w:sz w:val="20"/>
          <w:szCs w:val="20"/>
          <w:lang w:val="es-MX"/>
        </w:rPr>
      </w:pPr>
    </w:p>
    <w:p w14:paraId="1F22CC5A" w14:textId="572F64F3" w:rsidR="00E92A07" w:rsidRPr="00745572" w:rsidRDefault="00E92A07" w:rsidP="00E92A07">
      <w:pPr>
        <w:spacing w:after="0"/>
        <w:rPr>
          <w:rFonts w:ascii="Arial" w:hAnsi="Arial" w:cs="Arial"/>
          <w:bCs/>
          <w:caps/>
          <w:sz w:val="20"/>
          <w:szCs w:val="20"/>
          <w:lang w:val="es-MX"/>
        </w:rPr>
      </w:pPr>
    </w:p>
    <w:p w14:paraId="15065F0E" w14:textId="77777777" w:rsidR="00E92A07" w:rsidRDefault="00E92A07" w:rsidP="00E92A07">
      <w:pPr>
        <w:spacing w:after="0"/>
        <w:contextualSpacing/>
        <w:jc w:val="both"/>
        <w:rPr>
          <w:rFonts w:ascii="Arial" w:hAnsi="Arial" w:cs="Arial"/>
          <w:bCs/>
          <w:sz w:val="20"/>
          <w:szCs w:val="20"/>
          <w:lang w:val="es-MX"/>
        </w:rPr>
      </w:pPr>
    </w:p>
    <w:p w14:paraId="30796511" w14:textId="77777777" w:rsidR="00E92A07" w:rsidRPr="00745572" w:rsidRDefault="00E92A07" w:rsidP="00E92A07">
      <w:pPr>
        <w:spacing w:after="0"/>
        <w:contextualSpacing/>
        <w:jc w:val="both"/>
        <w:rPr>
          <w:rFonts w:ascii="Arial" w:hAnsi="Arial" w:cs="Arial"/>
          <w:bCs/>
          <w:sz w:val="20"/>
          <w:szCs w:val="20"/>
          <w:lang w:val="es-MX"/>
        </w:rPr>
      </w:pPr>
    </w:p>
    <w:p w14:paraId="3C2713DE" w14:textId="77777777" w:rsidR="00E92A0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42320B8F" w14:textId="77777777" w:rsidR="00E92A07" w:rsidRPr="00745572" w:rsidRDefault="00E92A07" w:rsidP="00E92A07">
      <w:pPr>
        <w:spacing w:after="0"/>
        <w:jc w:val="both"/>
        <w:rPr>
          <w:rFonts w:ascii="Arial" w:hAnsi="Arial" w:cs="Arial"/>
          <w:b/>
          <w:bCs/>
          <w:caps/>
          <w:sz w:val="20"/>
          <w:szCs w:val="20"/>
          <w:lang w:val="es-MX"/>
        </w:rPr>
      </w:pPr>
    </w:p>
    <w:p w14:paraId="6CBA0C6B" w14:textId="77777777" w:rsidR="008708C3" w:rsidRPr="00A65788" w:rsidRDefault="008708C3" w:rsidP="008708C3">
      <w:pPr>
        <w:spacing w:before="240" w:after="160"/>
        <w:jc w:val="both"/>
        <w:rPr>
          <w:rFonts w:ascii="Arial" w:hAnsi="Arial" w:cs="Arial"/>
          <w:b/>
          <w:bCs/>
          <w:caps/>
          <w:sz w:val="18"/>
          <w:szCs w:val="18"/>
          <w:lang w:val="es-MX"/>
        </w:rPr>
      </w:pPr>
      <w:r w:rsidRPr="00A65788">
        <w:rPr>
          <w:rFonts w:ascii="Arial" w:hAnsi="Arial" w:cs="Arial"/>
          <w:bCs/>
          <w:sz w:val="18"/>
          <w:szCs w:val="18"/>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r>
        <w:rPr>
          <w:rFonts w:ascii="Arial" w:hAnsi="Arial" w:cs="Arial"/>
          <w:bCs/>
          <w:sz w:val="18"/>
          <w:szCs w:val="18"/>
          <w:lang w:val="es-MX"/>
        </w:rPr>
        <w:t>.</w:t>
      </w:r>
    </w:p>
    <w:p w14:paraId="2AB2A62A" w14:textId="77777777" w:rsidR="00E92A07" w:rsidRPr="00745572" w:rsidRDefault="00E92A07" w:rsidP="00E92A07">
      <w:pPr>
        <w:spacing w:after="0"/>
        <w:jc w:val="both"/>
        <w:rPr>
          <w:rFonts w:ascii="Arial" w:hAnsi="Arial" w:cs="Arial"/>
          <w:bCs/>
          <w:sz w:val="20"/>
          <w:szCs w:val="20"/>
          <w:lang w:val="es-MX"/>
        </w:rPr>
      </w:pPr>
    </w:p>
    <w:p w14:paraId="229D5F78" w14:textId="76D9B724" w:rsidR="00E92A07" w:rsidRPr="00745572" w:rsidRDefault="00E92A07" w:rsidP="00E92A07">
      <w:pPr>
        <w:spacing w:after="0"/>
        <w:rPr>
          <w:rFonts w:ascii="Arial" w:hAnsi="Arial" w:cs="Arial"/>
          <w:bCs/>
          <w:caps/>
          <w:sz w:val="20"/>
          <w:szCs w:val="20"/>
          <w:lang w:val="es-MX"/>
        </w:rPr>
      </w:pPr>
    </w:p>
    <w:p w14:paraId="0A6439A4" w14:textId="77777777" w:rsidR="00E92A07" w:rsidRPr="00745572" w:rsidRDefault="00E92A07" w:rsidP="00E92A07">
      <w:pPr>
        <w:spacing w:after="0"/>
        <w:contextualSpacing/>
        <w:jc w:val="both"/>
        <w:rPr>
          <w:rFonts w:ascii="Arial" w:hAnsi="Arial" w:cs="Arial"/>
          <w:bCs/>
          <w:sz w:val="20"/>
          <w:szCs w:val="20"/>
          <w:lang w:val="es-MX"/>
        </w:rPr>
      </w:pPr>
    </w:p>
    <w:p w14:paraId="42040126" w14:textId="77777777" w:rsidR="00E92A07" w:rsidRPr="00745572" w:rsidRDefault="00E92A07" w:rsidP="00E92A07">
      <w:pPr>
        <w:spacing w:after="0"/>
        <w:jc w:val="both"/>
        <w:rPr>
          <w:rFonts w:ascii="Arial" w:hAnsi="Arial" w:cs="Arial"/>
          <w:b/>
          <w:bCs/>
          <w:sz w:val="20"/>
          <w:szCs w:val="20"/>
          <w:lang w:val="es-MX"/>
        </w:rPr>
      </w:pPr>
    </w:p>
    <w:p w14:paraId="2EACEDF7" w14:textId="77777777"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11.- </w:t>
      </w:r>
      <w:r w:rsidRPr="009F5015">
        <w:rPr>
          <w:rFonts w:ascii="Arial" w:hAnsi="Arial" w:cs="Arial"/>
          <w:b/>
          <w:bCs/>
          <w:caps/>
          <w:color w:val="002060"/>
          <w:sz w:val="20"/>
          <w:szCs w:val="20"/>
          <w:lang w:val="es-MX"/>
        </w:rPr>
        <w:t>Calificaciones otorgadas.</w:t>
      </w:r>
    </w:p>
    <w:p w14:paraId="3B31EA6F" w14:textId="77777777" w:rsidR="00E92A07" w:rsidRDefault="00E92A07" w:rsidP="00E92A07">
      <w:pPr>
        <w:spacing w:after="0"/>
        <w:rPr>
          <w:rFonts w:ascii="Arial" w:hAnsi="Arial" w:cs="Arial"/>
          <w:bCs/>
          <w:caps/>
          <w:sz w:val="20"/>
          <w:szCs w:val="20"/>
          <w:lang w:val="es-MX"/>
        </w:rPr>
      </w:pPr>
    </w:p>
    <w:p w14:paraId="04FB65AA" w14:textId="0F915363" w:rsidR="00E92A07" w:rsidRPr="00100F00" w:rsidRDefault="00E92A07" w:rsidP="00E92A07">
      <w:pPr>
        <w:spacing w:after="0"/>
        <w:rPr>
          <w:rFonts w:ascii="Arial" w:hAnsi="Arial" w:cs="Arial"/>
          <w:b/>
          <w:bCs/>
          <w:sz w:val="20"/>
          <w:szCs w:val="20"/>
          <w:lang w:val="es-MX"/>
        </w:rPr>
      </w:pPr>
    </w:p>
    <w:p w14:paraId="3B77ED38" w14:textId="77777777" w:rsidR="00E92A07" w:rsidRPr="00745572" w:rsidRDefault="00E92A07" w:rsidP="00E92A07">
      <w:pPr>
        <w:spacing w:after="0"/>
        <w:jc w:val="both"/>
        <w:rPr>
          <w:rFonts w:ascii="Arial" w:hAnsi="Arial" w:cs="Arial"/>
          <w:b/>
          <w:bCs/>
          <w:sz w:val="20"/>
          <w:szCs w:val="20"/>
          <w:lang w:val="es-MX"/>
        </w:rPr>
      </w:pPr>
    </w:p>
    <w:p w14:paraId="2FF520C1" w14:textId="77777777" w:rsidR="008708C3" w:rsidRPr="00E53012" w:rsidRDefault="008708C3" w:rsidP="008708C3">
      <w:pPr>
        <w:spacing w:before="240" w:after="160"/>
        <w:jc w:val="both"/>
        <w:rPr>
          <w:rFonts w:ascii="Arial" w:hAnsi="Arial" w:cs="Arial"/>
          <w:b/>
          <w:bCs/>
          <w:sz w:val="18"/>
          <w:szCs w:val="18"/>
          <w:lang w:val="es-MX"/>
        </w:rPr>
      </w:pPr>
      <w:r w:rsidRPr="00E53012">
        <w:rPr>
          <w:rFonts w:ascii="Arial" w:hAnsi="Arial" w:cs="Arial"/>
          <w:bCs/>
          <w:sz w:val="18"/>
          <w:szCs w:val="18"/>
          <w:lang w:val="es-MX"/>
        </w:rPr>
        <w:t>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en poder de la Tesorería Municipal. Con lo cual el Congreso del Estado de Michoacán, haya autorizado, aprobado la contratación del crédito y en este mismo determinar los conceptos para lo cual fue contratado.</w:t>
      </w:r>
    </w:p>
    <w:p w14:paraId="4EA78023" w14:textId="77777777"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12.- </w:t>
      </w:r>
      <w:r w:rsidRPr="009F5015">
        <w:rPr>
          <w:rFonts w:ascii="Arial" w:hAnsi="Arial" w:cs="Arial"/>
          <w:b/>
          <w:bCs/>
          <w:caps/>
          <w:color w:val="002060"/>
          <w:sz w:val="20"/>
          <w:szCs w:val="20"/>
          <w:lang w:val="es-MX"/>
        </w:rPr>
        <w:t>Procesos de mejora</w:t>
      </w:r>
    </w:p>
    <w:p w14:paraId="0AEB976F" w14:textId="77777777" w:rsidR="00E92A07" w:rsidRPr="00034F74" w:rsidRDefault="00E92A07" w:rsidP="00E92A07">
      <w:pPr>
        <w:spacing w:after="0"/>
        <w:jc w:val="both"/>
        <w:rPr>
          <w:rFonts w:ascii="Arial" w:hAnsi="Arial" w:cs="Arial"/>
          <w:b/>
          <w:sz w:val="20"/>
          <w:szCs w:val="20"/>
          <w:lang w:val="es-MX"/>
        </w:rPr>
      </w:pPr>
    </w:p>
    <w:p w14:paraId="21168FE6"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a). - Principales políticas de control interno. </w:t>
      </w:r>
    </w:p>
    <w:p w14:paraId="799B3ABA"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establecido control interno con el objeto de la mejora continua, siendo las siguientes:</w:t>
      </w:r>
    </w:p>
    <w:p w14:paraId="5328D90C"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 Lo primero fue realizar las actualizaciones correspondientes del sistema de contabilidad gubernamental, para estar alineado con toda la normatividad que establecen tanto los entes federales como estatales.</w:t>
      </w:r>
    </w:p>
    <w:p w14:paraId="611B755A"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2.- Estrictamente elaborar el Plan Municipal de Desarrollo, para tener las bases fundamentales para la generación del presupuesto de egresos.</w:t>
      </w:r>
    </w:p>
    <w:p w14:paraId="7571EF49"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las unidades responsables que intervienen en la administración municipal, para que ninguna se quede fuera del presupuesto.</w:t>
      </w:r>
    </w:p>
    <w:p w14:paraId="2EF5AB72"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4.- Como medida disciplinaria y tomando el margo lógico, se procedió a elaborar el presupuesto basado en resultados, con el compromiso de dar seguimiento y evaluación de los indicadores.</w:t>
      </w:r>
    </w:p>
    <w:p w14:paraId="21BF0BDC"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3936A96D"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6.- Era necesario que se definieran los programas presupuestarios, proyectos y/o acciones a realizar o ejecutar cada responsable de un presupuesto.</w:t>
      </w:r>
    </w:p>
    <w:p w14:paraId="010E7E69"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Sin embargo, es necesario que se siga trabajando al respecto para mejorar el control interno, por lo que se trabajará en lo siguiente:</w:t>
      </w:r>
    </w:p>
    <w:p w14:paraId="24144462"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 Elaborar manuales y procedimientos para efectos de normar, las compras, la elección de los proveedores y contratistas de obras.</w:t>
      </w:r>
    </w:p>
    <w:p w14:paraId="38902CF5"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2.- Procedimientos para efectos de determinar el flujo de la documentación, en cada una de las áreas responsables, para poder, adquirir, recepción de bienes o servicios, registro y archivo.</w:t>
      </w:r>
    </w:p>
    <w:p w14:paraId="0E1991AE"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los procedimientos para efectos del registro y control de la obra pública.</w:t>
      </w:r>
    </w:p>
    <w:p w14:paraId="05F673C4"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4.- Determinar los procedimientos para efectos de integrar los expedientes técnicos de las obras.</w:t>
      </w:r>
    </w:p>
    <w:p w14:paraId="5AC3D87B"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lastRenderedPageBreak/>
        <w:t>5.- Crear procedimientos para efectos de toma de decisiones cuando implican erogaciones o salidas de recursos.</w:t>
      </w:r>
    </w:p>
    <w:p w14:paraId="2654BBF4"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6.- Establecer los lineamientos para efectos de contar con la documentación soporte de las operaciones, misma que debe ser con requisitos fiscales.</w:t>
      </w:r>
    </w:p>
    <w:p w14:paraId="1BBB4E3E"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7.- Lineamientos para el otorgamiento de los subsidios, viáticos, combustible, pago de nómina.</w:t>
      </w:r>
    </w:p>
    <w:p w14:paraId="7BB568C0"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8.- Crear lineamientos para el control y registro de los bienes patrimoniales.</w:t>
      </w:r>
    </w:p>
    <w:p w14:paraId="798091D8"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9.- Crear lineamientos para efectos de controlar los recursos etiquetados, y de libre disposición.</w:t>
      </w:r>
    </w:p>
    <w:p w14:paraId="546814A9"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10.- Crear lineamientos para efectos de controlar las cuotas de recuperación de las diferentes acciones sociales, productivas, económicas, etc., que se llevan a cabo en el municipio.</w:t>
      </w:r>
    </w:p>
    <w:p w14:paraId="37ED87B6"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11.- Establecer políticas y lineamientos para efectos de los descuentos por pronto pago de los impuestos y derechos.</w:t>
      </w:r>
    </w:p>
    <w:p w14:paraId="2E7C35AC"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b). - Medidas de desempeño financiero, metas y alcance. </w:t>
      </w:r>
    </w:p>
    <w:p w14:paraId="6E23D82E" w14:textId="00FFE844"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tratado de dar cumplimiento con las medidas que se han establecido para efectos del desempeño financiero, como son: metas y alcance, durante el periodo del 01 de enero al 3</w:t>
      </w:r>
      <w:r w:rsidR="00617CCC">
        <w:rPr>
          <w:rFonts w:ascii="Arial" w:hAnsi="Arial" w:cs="Arial"/>
          <w:bCs/>
          <w:sz w:val="18"/>
          <w:szCs w:val="18"/>
          <w:lang w:val="es-MX"/>
        </w:rPr>
        <w:t>0</w:t>
      </w:r>
      <w:r w:rsidRPr="00E53012">
        <w:rPr>
          <w:rFonts w:ascii="Arial" w:hAnsi="Arial" w:cs="Arial"/>
          <w:bCs/>
          <w:sz w:val="18"/>
          <w:szCs w:val="18"/>
          <w:lang w:val="es-MX"/>
        </w:rPr>
        <w:t xml:space="preserve"> de </w:t>
      </w:r>
      <w:r w:rsidR="00617CCC">
        <w:rPr>
          <w:rFonts w:ascii="Arial" w:hAnsi="Arial" w:cs="Arial"/>
          <w:bCs/>
          <w:sz w:val="18"/>
          <w:szCs w:val="18"/>
          <w:lang w:val="es-MX"/>
        </w:rPr>
        <w:t>septiembre</w:t>
      </w:r>
      <w:r w:rsidRPr="00E53012">
        <w:rPr>
          <w:rFonts w:ascii="Arial" w:hAnsi="Arial" w:cs="Arial"/>
          <w:bCs/>
          <w:sz w:val="18"/>
          <w:szCs w:val="18"/>
          <w:lang w:val="es-MX"/>
        </w:rPr>
        <w:t xml:space="preserve"> de 202</w:t>
      </w:r>
      <w:r w:rsidR="00617CCC">
        <w:rPr>
          <w:rFonts w:ascii="Arial" w:hAnsi="Arial" w:cs="Arial"/>
          <w:bCs/>
          <w:sz w:val="18"/>
          <w:szCs w:val="18"/>
          <w:lang w:val="es-MX"/>
        </w:rPr>
        <w:t>4</w:t>
      </w:r>
      <w:r w:rsidRPr="00E53012">
        <w:rPr>
          <w:rFonts w:ascii="Arial" w:hAnsi="Arial" w:cs="Arial"/>
          <w:bCs/>
          <w:sz w:val="18"/>
          <w:szCs w:val="18"/>
          <w:lang w:val="es-MX"/>
        </w:rPr>
        <w:t>, siendo las siguientes:</w:t>
      </w:r>
    </w:p>
    <w:tbl>
      <w:tblPr>
        <w:tblW w:w="9457" w:type="dxa"/>
        <w:tblInd w:w="70" w:type="dxa"/>
        <w:tblCellMar>
          <w:left w:w="70" w:type="dxa"/>
          <w:right w:w="70" w:type="dxa"/>
        </w:tblCellMar>
        <w:tblLook w:val="04A0" w:firstRow="1" w:lastRow="0" w:firstColumn="1" w:lastColumn="0" w:noHBand="0" w:noVBand="1"/>
      </w:tblPr>
      <w:tblGrid>
        <w:gridCol w:w="1193"/>
        <w:gridCol w:w="4725"/>
        <w:gridCol w:w="1776"/>
        <w:gridCol w:w="1763"/>
      </w:tblGrid>
      <w:tr w:rsidR="008708C3" w:rsidRPr="00E53012" w14:paraId="5503EA05" w14:textId="77777777" w:rsidTr="004D7E40">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0294E99" w14:textId="77777777" w:rsidR="008708C3" w:rsidRPr="00E53012" w:rsidRDefault="008708C3" w:rsidP="004D7E40">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7BB94761" w14:textId="77777777" w:rsidR="008708C3" w:rsidRPr="00E53012" w:rsidRDefault="008708C3" w:rsidP="004D7E40">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0DF44190" w14:textId="77777777" w:rsidR="008708C3" w:rsidRPr="00E53012" w:rsidRDefault="008708C3" w:rsidP="004D7E40">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METAS</w:t>
            </w:r>
          </w:p>
        </w:tc>
        <w:tc>
          <w:tcPr>
            <w:tcW w:w="1763" w:type="dxa"/>
            <w:tcBorders>
              <w:top w:val="single" w:sz="4" w:space="0" w:color="auto"/>
              <w:left w:val="nil"/>
              <w:bottom w:val="single" w:sz="4" w:space="0" w:color="auto"/>
              <w:right w:val="single" w:sz="4" w:space="0" w:color="auto"/>
            </w:tcBorders>
            <w:shd w:val="clear" w:color="000000" w:fill="D0CECE"/>
            <w:noWrap/>
            <w:vAlign w:val="center"/>
            <w:hideMark/>
          </w:tcPr>
          <w:p w14:paraId="6E83E563" w14:textId="34DC5C86" w:rsidR="008708C3" w:rsidRPr="00E53012" w:rsidRDefault="008708C3" w:rsidP="004D7E40">
            <w:pPr>
              <w:spacing w:after="0" w:line="240" w:lineRule="auto"/>
              <w:jc w:val="center"/>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 xml:space="preserve">% DE AVANCE DE RECUADACION Y APLICACIÓN DEL RECURSO AL </w:t>
            </w:r>
            <w:r>
              <w:rPr>
                <w:rFonts w:ascii="Arial" w:eastAsia="Times New Roman" w:hAnsi="Arial" w:cs="Arial"/>
                <w:b/>
                <w:bCs/>
                <w:color w:val="000000"/>
                <w:sz w:val="18"/>
                <w:szCs w:val="18"/>
                <w:lang w:val="es-MX" w:eastAsia="es-MX"/>
              </w:rPr>
              <w:t>CIE</w:t>
            </w:r>
            <w:r w:rsidR="00617CCC">
              <w:rPr>
                <w:rFonts w:ascii="Arial" w:eastAsia="Times New Roman" w:hAnsi="Arial" w:cs="Arial"/>
                <w:b/>
                <w:bCs/>
                <w:color w:val="000000"/>
                <w:sz w:val="18"/>
                <w:szCs w:val="18"/>
                <w:lang w:val="es-MX" w:eastAsia="es-MX"/>
              </w:rPr>
              <w:t>RRE TERCER TRIMESTRE</w:t>
            </w:r>
            <w:r>
              <w:rPr>
                <w:rFonts w:ascii="Arial" w:eastAsia="Times New Roman" w:hAnsi="Arial" w:cs="Arial"/>
                <w:b/>
                <w:bCs/>
                <w:color w:val="000000"/>
                <w:sz w:val="18"/>
                <w:szCs w:val="18"/>
                <w:lang w:val="es-MX" w:eastAsia="es-MX"/>
              </w:rPr>
              <w:t xml:space="preserve"> </w:t>
            </w:r>
            <w:r w:rsidRPr="00E53012">
              <w:rPr>
                <w:rFonts w:ascii="Arial" w:eastAsia="Times New Roman" w:hAnsi="Arial" w:cs="Arial"/>
                <w:b/>
                <w:bCs/>
                <w:color w:val="000000"/>
                <w:sz w:val="18"/>
                <w:szCs w:val="18"/>
                <w:lang w:val="es-MX" w:eastAsia="es-MX"/>
              </w:rPr>
              <w:t>202</w:t>
            </w:r>
            <w:r w:rsidR="00617CCC">
              <w:rPr>
                <w:rFonts w:ascii="Arial" w:eastAsia="Times New Roman" w:hAnsi="Arial" w:cs="Arial"/>
                <w:b/>
                <w:bCs/>
                <w:color w:val="000000"/>
                <w:sz w:val="18"/>
                <w:szCs w:val="18"/>
                <w:lang w:val="es-MX" w:eastAsia="es-MX"/>
              </w:rPr>
              <w:t>4</w:t>
            </w:r>
          </w:p>
        </w:tc>
      </w:tr>
      <w:tr w:rsidR="008708C3" w:rsidRPr="00E53012" w14:paraId="5B722FF2" w14:textId="77777777" w:rsidTr="004D7E40">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235A0C1"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2E64C4E9"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6AE2EC58"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1E91D3AC" w14:textId="77777777" w:rsidR="008708C3" w:rsidRPr="00E53012" w:rsidRDefault="008708C3" w:rsidP="004D7E40">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98.87</w:t>
            </w:r>
            <w:r w:rsidRPr="00E53012">
              <w:rPr>
                <w:rFonts w:ascii="Arial" w:eastAsia="Times New Roman" w:hAnsi="Arial" w:cs="Arial"/>
                <w:sz w:val="18"/>
                <w:szCs w:val="18"/>
                <w:lang w:val="es-MX" w:eastAsia="es-MX"/>
              </w:rPr>
              <w:t>%</w:t>
            </w:r>
          </w:p>
        </w:tc>
      </w:tr>
      <w:tr w:rsidR="008708C3" w:rsidRPr="00E53012" w14:paraId="43516609" w14:textId="77777777" w:rsidTr="004D7E40">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46A6352C"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7152C627"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0F88B8F6"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0B2C7356" w14:textId="77777777" w:rsidR="008708C3" w:rsidRPr="00E53012" w:rsidRDefault="008708C3" w:rsidP="004D7E40">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98.09</w:t>
            </w:r>
            <w:r w:rsidRPr="00E53012">
              <w:rPr>
                <w:rFonts w:ascii="Arial" w:eastAsia="Times New Roman" w:hAnsi="Arial" w:cs="Arial"/>
                <w:sz w:val="18"/>
                <w:szCs w:val="18"/>
                <w:lang w:val="es-MX" w:eastAsia="es-MX"/>
              </w:rPr>
              <w:t>%</w:t>
            </w:r>
          </w:p>
        </w:tc>
      </w:tr>
      <w:tr w:rsidR="008708C3" w:rsidRPr="00E53012" w14:paraId="3FE9DAF7" w14:textId="77777777" w:rsidTr="004D7E40">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4C43F2A"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17B7E435"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04BA96B4"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c>
          <w:tcPr>
            <w:tcW w:w="1763" w:type="dxa"/>
            <w:tcBorders>
              <w:top w:val="nil"/>
              <w:left w:val="nil"/>
              <w:bottom w:val="single" w:sz="4" w:space="0" w:color="auto"/>
              <w:right w:val="single" w:sz="4" w:space="0" w:color="auto"/>
            </w:tcBorders>
            <w:shd w:val="clear" w:color="auto" w:fill="auto"/>
            <w:noWrap/>
            <w:vAlign w:val="center"/>
            <w:hideMark/>
          </w:tcPr>
          <w:p w14:paraId="05343BE1"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r>
    </w:tbl>
    <w:p w14:paraId="0982005D" w14:textId="77777777" w:rsidR="008708C3" w:rsidRPr="00A65788" w:rsidRDefault="008708C3" w:rsidP="008708C3">
      <w:pPr>
        <w:spacing w:after="160"/>
        <w:jc w:val="both"/>
        <w:rPr>
          <w:rFonts w:ascii="Arial" w:hAnsi="Arial" w:cs="Arial"/>
          <w:bCs/>
          <w:caps/>
          <w:sz w:val="18"/>
          <w:szCs w:val="18"/>
          <w:u w:val="single"/>
          <w:lang w:val="es-MX"/>
        </w:rPr>
      </w:pPr>
    </w:p>
    <w:p w14:paraId="1BE018E8" w14:textId="6370C28D" w:rsidR="00E92A07" w:rsidRPr="00745572" w:rsidRDefault="00E92A07" w:rsidP="00E92A07">
      <w:pPr>
        <w:spacing w:after="0"/>
        <w:jc w:val="both"/>
        <w:rPr>
          <w:rFonts w:ascii="Arial" w:hAnsi="Arial" w:cs="Arial"/>
          <w:bCs/>
          <w:caps/>
          <w:sz w:val="20"/>
          <w:szCs w:val="20"/>
          <w:u w:val="single"/>
          <w:lang w:val="es-MX"/>
        </w:rPr>
      </w:pPr>
    </w:p>
    <w:p w14:paraId="7F284482" w14:textId="77777777" w:rsidR="00E92A07" w:rsidRPr="00745572" w:rsidRDefault="00E92A07" w:rsidP="00E92A07">
      <w:pPr>
        <w:spacing w:after="0"/>
        <w:jc w:val="both"/>
        <w:rPr>
          <w:rFonts w:ascii="Arial" w:hAnsi="Arial" w:cs="Arial"/>
          <w:b/>
          <w:bCs/>
          <w:sz w:val="20"/>
          <w:szCs w:val="20"/>
          <w:lang w:val="es-MX"/>
        </w:rPr>
      </w:pPr>
    </w:p>
    <w:p w14:paraId="46D93353"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13.- </w:t>
      </w:r>
      <w:r w:rsidRPr="00DA1937">
        <w:rPr>
          <w:rFonts w:ascii="Arial" w:hAnsi="Arial" w:cs="Arial"/>
          <w:b/>
          <w:bCs/>
          <w:caps/>
          <w:color w:val="002060"/>
          <w:sz w:val="20"/>
          <w:szCs w:val="20"/>
          <w:lang w:val="es-MX"/>
        </w:rPr>
        <w:t xml:space="preserve">Información por segmentos </w:t>
      </w:r>
    </w:p>
    <w:p w14:paraId="1592D9FC" w14:textId="77777777" w:rsidR="00E92A07" w:rsidRPr="00745572" w:rsidRDefault="00E92A07" w:rsidP="00E92A07">
      <w:pPr>
        <w:spacing w:after="0"/>
        <w:jc w:val="both"/>
        <w:rPr>
          <w:rFonts w:ascii="Arial" w:hAnsi="Arial" w:cs="Arial"/>
          <w:b/>
          <w:bCs/>
          <w:caps/>
          <w:sz w:val="20"/>
          <w:szCs w:val="20"/>
          <w:lang w:val="es-MX"/>
        </w:rPr>
      </w:pPr>
    </w:p>
    <w:p w14:paraId="67505A60" w14:textId="77777777" w:rsidR="008708C3" w:rsidRPr="00A65788" w:rsidRDefault="008708C3" w:rsidP="008708C3">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3DC1626D" w14:textId="71B9286A" w:rsidR="00E92A07" w:rsidRPr="00745572" w:rsidRDefault="00E92A07" w:rsidP="00E92A07">
      <w:pPr>
        <w:spacing w:after="0"/>
        <w:jc w:val="both"/>
        <w:rPr>
          <w:rFonts w:ascii="Arial" w:hAnsi="Arial" w:cs="Arial"/>
          <w:bCs/>
          <w:sz w:val="20"/>
          <w:szCs w:val="20"/>
          <w:lang w:val="es-MX"/>
        </w:rPr>
      </w:pPr>
    </w:p>
    <w:p w14:paraId="3EE9CD2F" w14:textId="77777777" w:rsidR="00E92A07" w:rsidRDefault="00E92A07" w:rsidP="00E92A07">
      <w:pPr>
        <w:spacing w:after="0"/>
        <w:jc w:val="both"/>
        <w:rPr>
          <w:rFonts w:ascii="Arial" w:hAnsi="Arial" w:cs="Arial"/>
          <w:bCs/>
          <w:caps/>
          <w:sz w:val="20"/>
          <w:szCs w:val="20"/>
          <w:lang w:val="es-MX"/>
        </w:rPr>
      </w:pPr>
    </w:p>
    <w:p w14:paraId="2A7158E5" w14:textId="0BB1DBD4" w:rsidR="00E92A07" w:rsidRPr="00745572" w:rsidRDefault="00E92A07" w:rsidP="00E92A07">
      <w:pPr>
        <w:spacing w:after="0"/>
        <w:jc w:val="both"/>
        <w:rPr>
          <w:rFonts w:ascii="Arial" w:hAnsi="Arial" w:cs="Arial"/>
          <w:bCs/>
          <w:caps/>
          <w:sz w:val="20"/>
          <w:szCs w:val="20"/>
          <w:u w:val="single"/>
          <w:lang w:val="es-MX"/>
        </w:rPr>
      </w:pPr>
    </w:p>
    <w:p w14:paraId="596C1458" w14:textId="77777777" w:rsidR="00E92A07" w:rsidRPr="00745572" w:rsidRDefault="00E92A07" w:rsidP="00E92A07">
      <w:pPr>
        <w:spacing w:after="0"/>
        <w:jc w:val="both"/>
        <w:rPr>
          <w:rFonts w:ascii="Arial" w:hAnsi="Arial" w:cs="Arial"/>
          <w:bCs/>
          <w:sz w:val="20"/>
          <w:szCs w:val="20"/>
          <w:lang w:val="es-MX"/>
        </w:rPr>
      </w:pPr>
    </w:p>
    <w:p w14:paraId="225554EE"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14.- </w:t>
      </w:r>
      <w:r w:rsidRPr="00DA1937">
        <w:rPr>
          <w:rFonts w:ascii="Arial" w:hAnsi="Arial" w:cs="Arial"/>
          <w:b/>
          <w:bCs/>
          <w:caps/>
          <w:color w:val="002060"/>
          <w:sz w:val="20"/>
          <w:szCs w:val="20"/>
          <w:lang w:val="es-MX"/>
        </w:rPr>
        <w:t>Eventos posteriores al cierre</w:t>
      </w:r>
    </w:p>
    <w:p w14:paraId="3EA7E396" w14:textId="77777777" w:rsidR="00DA1937" w:rsidRPr="00745572" w:rsidRDefault="00DA1937" w:rsidP="00E92A07">
      <w:pPr>
        <w:spacing w:after="0"/>
        <w:jc w:val="both"/>
        <w:rPr>
          <w:rFonts w:ascii="Arial" w:hAnsi="Arial" w:cs="Arial"/>
          <w:b/>
          <w:bCs/>
          <w:caps/>
          <w:sz w:val="20"/>
          <w:szCs w:val="20"/>
          <w:lang w:val="es-MX"/>
        </w:rPr>
      </w:pPr>
    </w:p>
    <w:p w14:paraId="44ECB025" w14:textId="77777777" w:rsidR="008708C3" w:rsidRPr="00A65788" w:rsidRDefault="008708C3" w:rsidP="008708C3">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del Municipio de </w:t>
      </w:r>
      <w:r>
        <w:rPr>
          <w:rFonts w:ascii="Arial" w:hAnsi="Arial" w:cs="Arial"/>
          <w:bCs/>
          <w:sz w:val="18"/>
          <w:szCs w:val="18"/>
          <w:lang w:val="es-MX"/>
        </w:rPr>
        <w:t>Santa Ana Maya</w:t>
      </w:r>
      <w:r w:rsidRPr="00A65788">
        <w:rPr>
          <w:rFonts w:ascii="Arial" w:hAnsi="Arial" w:cs="Arial"/>
          <w:bCs/>
          <w:sz w:val="18"/>
          <w:szCs w:val="18"/>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35903BE8" w14:textId="77777777" w:rsidR="00E92A07" w:rsidRDefault="00E92A07" w:rsidP="00E92A07">
      <w:pPr>
        <w:spacing w:after="0"/>
        <w:jc w:val="both"/>
        <w:rPr>
          <w:rFonts w:ascii="Arial" w:hAnsi="Arial" w:cs="Arial"/>
          <w:bCs/>
          <w:caps/>
          <w:sz w:val="20"/>
          <w:szCs w:val="20"/>
          <w:lang w:val="es-MX"/>
        </w:rPr>
      </w:pPr>
    </w:p>
    <w:p w14:paraId="795709BF" w14:textId="5BCF4ED3" w:rsidR="00E92A07" w:rsidRPr="00745572" w:rsidRDefault="00E92A07" w:rsidP="00E92A07">
      <w:pPr>
        <w:spacing w:after="0"/>
        <w:jc w:val="both"/>
        <w:rPr>
          <w:rFonts w:ascii="Arial" w:hAnsi="Arial" w:cs="Arial"/>
          <w:bCs/>
          <w:caps/>
          <w:sz w:val="20"/>
          <w:szCs w:val="20"/>
          <w:u w:val="single"/>
          <w:lang w:val="es-MX"/>
        </w:rPr>
      </w:pPr>
    </w:p>
    <w:p w14:paraId="1B1DD5C1" w14:textId="77777777" w:rsidR="00E92A07" w:rsidRDefault="00E92A07" w:rsidP="00E92A07">
      <w:pPr>
        <w:spacing w:after="0"/>
        <w:jc w:val="both"/>
        <w:rPr>
          <w:rFonts w:ascii="Arial" w:hAnsi="Arial" w:cs="Arial"/>
          <w:b/>
          <w:bCs/>
          <w:sz w:val="20"/>
          <w:szCs w:val="20"/>
          <w:lang w:val="es-MX"/>
        </w:rPr>
      </w:pPr>
    </w:p>
    <w:p w14:paraId="629E2035" w14:textId="77777777" w:rsidR="00E92A07" w:rsidRPr="00DA1937" w:rsidRDefault="00E92A07" w:rsidP="00E92A07">
      <w:pPr>
        <w:spacing w:after="0"/>
        <w:jc w:val="both"/>
        <w:rPr>
          <w:rFonts w:ascii="Arial" w:hAnsi="Arial" w:cs="Arial"/>
          <w:b/>
          <w:bCs/>
          <w:color w:val="002060"/>
          <w:sz w:val="20"/>
          <w:szCs w:val="20"/>
          <w:lang w:val="es-MX"/>
        </w:rPr>
      </w:pPr>
      <w:r w:rsidRPr="00DA1937">
        <w:rPr>
          <w:rFonts w:ascii="Arial" w:hAnsi="Arial" w:cs="Arial"/>
          <w:b/>
          <w:bCs/>
          <w:color w:val="002060"/>
          <w:sz w:val="20"/>
          <w:szCs w:val="20"/>
          <w:lang w:val="es-MX"/>
        </w:rPr>
        <w:t>15</w:t>
      </w:r>
      <w:r w:rsidRPr="00DA1937">
        <w:rPr>
          <w:rFonts w:ascii="Arial" w:hAnsi="Arial" w:cs="Arial"/>
          <w:b/>
          <w:bCs/>
          <w:caps/>
          <w:color w:val="002060"/>
          <w:sz w:val="20"/>
          <w:szCs w:val="20"/>
          <w:lang w:val="es-MX"/>
        </w:rPr>
        <w:t>.- Partes relacionadas</w:t>
      </w:r>
    </w:p>
    <w:p w14:paraId="67467BF3" w14:textId="77777777" w:rsidR="00E92A07" w:rsidRDefault="00E92A07" w:rsidP="00E92A07">
      <w:pPr>
        <w:spacing w:after="0"/>
        <w:jc w:val="both"/>
        <w:rPr>
          <w:rFonts w:ascii="Arial" w:hAnsi="Arial" w:cs="Arial"/>
          <w:bCs/>
          <w:sz w:val="20"/>
          <w:szCs w:val="20"/>
          <w:lang w:val="es-MX"/>
        </w:rPr>
      </w:pPr>
    </w:p>
    <w:p w14:paraId="160E0C4C"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A86103">
        <w:rPr>
          <w:rFonts w:ascii="Arial" w:hAnsi="Arial" w:cs="Arial"/>
          <w:bCs/>
          <w:sz w:val="20"/>
          <w:szCs w:val="20"/>
        </w:rPr>
        <w:t>ente</w:t>
      </w:r>
      <w:r w:rsidRPr="00745572">
        <w:rPr>
          <w:rFonts w:ascii="Arial" w:hAnsi="Arial" w:cs="Arial"/>
          <w:bCs/>
          <w:sz w:val="20"/>
          <w:szCs w:val="20"/>
          <w:lang w:val="es-MX"/>
        </w:rPr>
        <w:t>,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33FA6C1E" w14:textId="77777777" w:rsidR="00E92A07" w:rsidRPr="00745572" w:rsidRDefault="00E92A07" w:rsidP="00E92A07">
      <w:pPr>
        <w:spacing w:after="0"/>
        <w:jc w:val="both"/>
        <w:rPr>
          <w:rFonts w:ascii="Arial" w:hAnsi="Arial" w:cs="Arial"/>
          <w:bCs/>
          <w:sz w:val="20"/>
          <w:szCs w:val="20"/>
          <w:lang w:val="es-MX"/>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43"/>
      </w:tblGrid>
      <w:tr w:rsidR="00DA1937" w:rsidRPr="00847E2D" w14:paraId="3463882C" w14:textId="77777777" w:rsidTr="00100F00">
        <w:trPr>
          <w:trHeight w:val="433"/>
        </w:trPr>
        <w:tc>
          <w:tcPr>
            <w:tcW w:w="705" w:type="dxa"/>
            <w:shd w:val="clear" w:color="auto" w:fill="D0CECE"/>
            <w:vAlign w:val="center"/>
          </w:tcPr>
          <w:p w14:paraId="291290B1" w14:textId="77777777" w:rsidR="00DA1937" w:rsidRPr="00847E2D" w:rsidRDefault="00DA1937" w:rsidP="00DA1937">
            <w:pPr>
              <w:spacing w:after="0"/>
              <w:contextualSpacing/>
              <w:jc w:val="center"/>
              <w:rPr>
                <w:rFonts w:ascii="Arial" w:hAnsi="Arial" w:cs="Arial"/>
                <w:b/>
                <w:bCs/>
                <w:sz w:val="16"/>
                <w:szCs w:val="16"/>
              </w:rPr>
            </w:pPr>
            <w:r w:rsidRPr="00847E2D">
              <w:rPr>
                <w:rFonts w:ascii="Arial" w:hAnsi="Arial" w:cs="Arial"/>
                <w:b/>
                <w:bCs/>
                <w:sz w:val="16"/>
                <w:szCs w:val="16"/>
              </w:rPr>
              <w:t>CVO.</w:t>
            </w:r>
          </w:p>
        </w:tc>
        <w:tc>
          <w:tcPr>
            <w:tcW w:w="8143" w:type="dxa"/>
            <w:shd w:val="clear" w:color="auto" w:fill="D0CECE"/>
            <w:vAlign w:val="center"/>
          </w:tcPr>
          <w:p w14:paraId="4845AF51" w14:textId="77777777" w:rsidR="00DA1937" w:rsidRPr="00847E2D" w:rsidRDefault="00DA1937" w:rsidP="00DA1937">
            <w:pPr>
              <w:spacing w:after="0"/>
              <w:contextualSpacing/>
              <w:jc w:val="center"/>
              <w:rPr>
                <w:rFonts w:ascii="Arial" w:hAnsi="Arial" w:cs="Arial"/>
                <w:b/>
                <w:bCs/>
                <w:sz w:val="16"/>
                <w:szCs w:val="16"/>
              </w:rPr>
            </w:pPr>
            <w:r w:rsidRPr="00847E2D">
              <w:rPr>
                <w:rFonts w:ascii="Arial" w:hAnsi="Arial" w:cs="Arial"/>
                <w:b/>
                <w:bCs/>
                <w:sz w:val="16"/>
                <w:szCs w:val="16"/>
              </w:rPr>
              <w:t>DESCRIPCIÓN</w:t>
            </w:r>
          </w:p>
        </w:tc>
      </w:tr>
      <w:tr w:rsidR="00DA1937" w:rsidRPr="00DA1937" w14:paraId="6A8A5A12" w14:textId="77777777" w:rsidTr="00100F00">
        <w:tc>
          <w:tcPr>
            <w:tcW w:w="8848" w:type="dxa"/>
            <w:gridSpan w:val="2"/>
            <w:shd w:val="clear" w:color="auto" w:fill="FFFFFF"/>
          </w:tcPr>
          <w:p w14:paraId="696BE057" w14:textId="77777777" w:rsidR="00DA1937" w:rsidRPr="00DA1937" w:rsidRDefault="00DA1937" w:rsidP="00DA1937">
            <w:pPr>
              <w:spacing w:after="0"/>
              <w:contextualSpacing/>
              <w:rPr>
                <w:rFonts w:ascii="Arial" w:hAnsi="Arial" w:cs="Arial"/>
                <w:b/>
                <w:sz w:val="16"/>
                <w:szCs w:val="16"/>
              </w:rPr>
            </w:pPr>
            <w:r w:rsidRPr="00DA1937">
              <w:rPr>
                <w:rFonts w:ascii="Arial" w:hAnsi="Arial" w:cs="Arial"/>
                <w:b/>
                <w:sz w:val="20"/>
                <w:szCs w:val="20"/>
                <w:lang w:val="es-MX"/>
              </w:rPr>
              <w:t xml:space="preserve">Partes relacionadas directas </w:t>
            </w:r>
          </w:p>
        </w:tc>
      </w:tr>
      <w:tr w:rsidR="00847E2D" w:rsidRPr="00847E2D" w14:paraId="428E3A10" w14:textId="77777777" w:rsidTr="00100F00">
        <w:tc>
          <w:tcPr>
            <w:tcW w:w="705" w:type="dxa"/>
            <w:shd w:val="clear" w:color="auto" w:fill="FFFFFF"/>
          </w:tcPr>
          <w:p w14:paraId="58AE5707"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1</w:t>
            </w:r>
          </w:p>
        </w:tc>
        <w:tc>
          <w:tcPr>
            <w:tcW w:w="8143" w:type="dxa"/>
            <w:shd w:val="clear" w:color="auto" w:fill="FFFFFF"/>
          </w:tcPr>
          <w:p w14:paraId="334D965D"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PRESIDENTE MUNICIPAL</w:t>
            </w:r>
          </w:p>
        </w:tc>
      </w:tr>
      <w:tr w:rsidR="00847E2D" w:rsidRPr="00847E2D" w14:paraId="7ED4ED05" w14:textId="77777777" w:rsidTr="00100F00">
        <w:tc>
          <w:tcPr>
            <w:tcW w:w="705" w:type="dxa"/>
            <w:shd w:val="clear" w:color="auto" w:fill="FFFFFF"/>
          </w:tcPr>
          <w:p w14:paraId="65564E34"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2</w:t>
            </w:r>
          </w:p>
        </w:tc>
        <w:tc>
          <w:tcPr>
            <w:tcW w:w="8143" w:type="dxa"/>
            <w:shd w:val="clear" w:color="auto" w:fill="FFFFFF"/>
          </w:tcPr>
          <w:p w14:paraId="3B030B4A"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SÍNDICO MUNICIPAL</w:t>
            </w:r>
          </w:p>
        </w:tc>
      </w:tr>
      <w:tr w:rsidR="00847E2D" w:rsidRPr="00847E2D" w14:paraId="7663EAA7" w14:textId="77777777" w:rsidTr="00100F00">
        <w:tc>
          <w:tcPr>
            <w:tcW w:w="705" w:type="dxa"/>
            <w:shd w:val="clear" w:color="auto" w:fill="FFFFFF"/>
          </w:tcPr>
          <w:p w14:paraId="4995E289"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3</w:t>
            </w:r>
          </w:p>
        </w:tc>
        <w:tc>
          <w:tcPr>
            <w:tcW w:w="8143" w:type="dxa"/>
            <w:shd w:val="clear" w:color="auto" w:fill="FFFFFF"/>
          </w:tcPr>
          <w:p w14:paraId="16207637"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TESORERO MUNICIPAL</w:t>
            </w:r>
          </w:p>
        </w:tc>
      </w:tr>
      <w:tr w:rsidR="00847E2D" w:rsidRPr="00847E2D" w14:paraId="46DB4A6F" w14:textId="77777777" w:rsidTr="00100F00">
        <w:trPr>
          <w:trHeight w:val="163"/>
        </w:trPr>
        <w:tc>
          <w:tcPr>
            <w:tcW w:w="705" w:type="dxa"/>
            <w:shd w:val="clear" w:color="auto" w:fill="FFFFFF"/>
          </w:tcPr>
          <w:p w14:paraId="722DFE3A"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4</w:t>
            </w:r>
          </w:p>
        </w:tc>
        <w:tc>
          <w:tcPr>
            <w:tcW w:w="8143" w:type="dxa"/>
            <w:shd w:val="clear" w:color="auto" w:fill="FFFFFF"/>
          </w:tcPr>
          <w:p w14:paraId="697EF71F"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CONTRALOR MUNICIPAL</w:t>
            </w:r>
          </w:p>
        </w:tc>
      </w:tr>
      <w:tr w:rsidR="00DA1937" w:rsidRPr="00DA1937" w14:paraId="15368975" w14:textId="77777777" w:rsidTr="00100F00">
        <w:tc>
          <w:tcPr>
            <w:tcW w:w="8848" w:type="dxa"/>
            <w:gridSpan w:val="2"/>
            <w:shd w:val="clear" w:color="auto" w:fill="FFFFFF"/>
          </w:tcPr>
          <w:p w14:paraId="65C36CEC" w14:textId="77777777" w:rsidR="00DA1937" w:rsidRPr="00DA1937" w:rsidRDefault="00DA1937" w:rsidP="001512AD">
            <w:pPr>
              <w:spacing w:after="0"/>
              <w:contextualSpacing/>
              <w:rPr>
                <w:rFonts w:ascii="Arial" w:hAnsi="Arial" w:cs="Arial"/>
                <w:b/>
                <w:sz w:val="16"/>
                <w:szCs w:val="16"/>
              </w:rPr>
            </w:pPr>
            <w:r w:rsidRPr="00DA1937">
              <w:rPr>
                <w:rFonts w:ascii="Arial" w:hAnsi="Arial" w:cs="Arial"/>
                <w:b/>
                <w:sz w:val="20"/>
                <w:szCs w:val="20"/>
                <w:lang w:val="es-MX"/>
              </w:rPr>
              <w:t xml:space="preserve">Partes relacionadas indirectas </w:t>
            </w:r>
          </w:p>
        </w:tc>
      </w:tr>
      <w:tr w:rsidR="00E92A07" w:rsidRPr="00847E2D" w14:paraId="33BCD0AE" w14:textId="77777777" w:rsidTr="00D3157F">
        <w:tc>
          <w:tcPr>
            <w:tcW w:w="705" w:type="dxa"/>
            <w:shd w:val="clear" w:color="auto" w:fill="auto"/>
          </w:tcPr>
          <w:p w14:paraId="6843FA4F"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lastRenderedPageBreak/>
              <w:t>1</w:t>
            </w:r>
          </w:p>
        </w:tc>
        <w:tc>
          <w:tcPr>
            <w:tcW w:w="8143" w:type="dxa"/>
            <w:shd w:val="clear" w:color="auto" w:fill="auto"/>
          </w:tcPr>
          <w:p w14:paraId="12E69A5E"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CONGRESO DEL ESTADO DE MICHOACÁN</w:t>
            </w:r>
          </w:p>
        </w:tc>
      </w:tr>
      <w:tr w:rsidR="00E92A07" w:rsidRPr="00847E2D" w14:paraId="0F15EEDB" w14:textId="77777777" w:rsidTr="00D3157F">
        <w:tc>
          <w:tcPr>
            <w:tcW w:w="705" w:type="dxa"/>
            <w:shd w:val="clear" w:color="auto" w:fill="auto"/>
          </w:tcPr>
          <w:p w14:paraId="6D9E7674"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2</w:t>
            </w:r>
          </w:p>
        </w:tc>
        <w:tc>
          <w:tcPr>
            <w:tcW w:w="8143" w:type="dxa"/>
            <w:shd w:val="clear" w:color="auto" w:fill="auto"/>
          </w:tcPr>
          <w:p w14:paraId="733338C6"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AUDITORIA SUPERIOR DE MICHOACÁN</w:t>
            </w:r>
          </w:p>
        </w:tc>
      </w:tr>
      <w:tr w:rsidR="00E92A07" w:rsidRPr="00847E2D" w14:paraId="1A795092" w14:textId="77777777" w:rsidTr="00D3157F">
        <w:tc>
          <w:tcPr>
            <w:tcW w:w="705" w:type="dxa"/>
            <w:shd w:val="clear" w:color="auto" w:fill="auto"/>
          </w:tcPr>
          <w:p w14:paraId="577902D3"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3</w:t>
            </w:r>
          </w:p>
        </w:tc>
        <w:tc>
          <w:tcPr>
            <w:tcW w:w="8143" w:type="dxa"/>
            <w:shd w:val="clear" w:color="auto" w:fill="auto"/>
          </w:tcPr>
          <w:p w14:paraId="586E4C7E"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AUDITORIA SUPERIOR DE LA FEDERACIÓN</w:t>
            </w:r>
          </w:p>
        </w:tc>
      </w:tr>
      <w:tr w:rsidR="00E92A07" w:rsidRPr="00847E2D" w14:paraId="0360269C" w14:textId="77777777" w:rsidTr="00D3157F">
        <w:tc>
          <w:tcPr>
            <w:tcW w:w="705" w:type="dxa"/>
            <w:shd w:val="clear" w:color="auto" w:fill="auto"/>
          </w:tcPr>
          <w:p w14:paraId="3B14BFDD"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4</w:t>
            </w:r>
          </w:p>
        </w:tc>
        <w:tc>
          <w:tcPr>
            <w:tcW w:w="8143" w:type="dxa"/>
            <w:shd w:val="clear" w:color="auto" w:fill="auto"/>
          </w:tcPr>
          <w:p w14:paraId="26115E6C"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 HACIENDA Y CRÉDITO PÚBLICO</w:t>
            </w:r>
          </w:p>
        </w:tc>
      </w:tr>
      <w:tr w:rsidR="00E92A07" w:rsidRPr="00847E2D" w14:paraId="47CE980F" w14:textId="77777777" w:rsidTr="00D3157F">
        <w:tc>
          <w:tcPr>
            <w:tcW w:w="705" w:type="dxa"/>
            <w:shd w:val="clear" w:color="auto" w:fill="auto"/>
          </w:tcPr>
          <w:p w14:paraId="1AB5EC31"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5</w:t>
            </w:r>
          </w:p>
        </w:tc>
        <w:tc>
          <w:tcPr>
            <w:tcW w:w="8143" w:type="dxa"/>
            <w:shd w:val="clear" w:color="auto" w:fill="auto"/>
          </w:tcPr>
          <w:p w14:paraId="5032CC25"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 FINANZAS Y ADMINISTRACIÓN DEL GOBIERNO DEL ESTADO DE MICHOACÁN</w:t>
            </w:r>
          </w:p>
        </w:tc>
      </w:tr>
      <w:tr w:rsidR="00E92A07" w:rsidRPr="00847E2D" w14:paraId="6B2D3FA5" w14:textId="77777777" w:rsidTr="00D3157F">
        <w:tc>
          <w:tcPr>
            <w:tcW w:w="705" w:type="dxa"/>
            <w:shd w:val="clear" w:color="auto" w:fill="auto"/>
          </w:tcPr>
          <w:p w14:paraId="5BAC5183"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6</w:t>
            </w:r>
          </w:p>
        </w:tc>
        <w:tc>
          <w:tcPr>
            <w:tcW w:w="8143" w:type="dxa"/>
            <w:shd w:val="clear" w:color="auto" w:fill="auto"/>
          </w:tcPr>
          <w:p w14:paraId="7CBFF52A"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DEL BIENSTAR DELEGACIÓN MICHOACÁN.</w:t>
            </w:r>
          </w:p>
        </w:tc>
      </w:tr>
      <w:tr w:rsidR="00E92A07" w:rsidRPr="00847E2D" w14:paraId="2B17371B" w14:textId="77777777" w:rsidTr="00D3157F">
        <w:tc>
          <w:tcPr>
            <w:tcW w:w="705" w:type="dxa"/>
            <w:shd w:val="clear" w:color="auto" w:fill="auto"/>
          </w:tcPr>
          <w:p w14:paraId="41EF92A7"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7</w:t>
            </w:r>
          </w:p>
        </w:tc>
        <w:tc>
          <w:tcPr>
            <w:tcW w:w="8143" w:type="dxa"/>
            <w:shd w:val="clear" w:color="auto" w:fill="auto"/>
          </w:tcPr>
          <w:p w14:paraId="1ED9F84C"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INSTITUTO NACIONAL DE TRANSPARENCIA Y ACCESO A LA INFORMACIÓN</w:t>
            </w:r>
          </w:p>
        </w:tc>
      </w:tr>
    </w:tbl>
    <w:p w14:paraId="34A9C2D4" w14:textId="77777777" w:rsidR="00E92A07" w:rsidRPr="00745572" w:rsidRDefault="00E92A07" w:rsidP="00E92A07">
      <w:pPr>
        <w:spacing w:after="0"/>
        <w:jc w:val="both"/>
        <w:rPr>
          <w:rFonts w:ascii="Arial" w:hAnsi="Arial" w:cs="Arial"/>
          <w:bCs/>
          <w:caps/>
          <w:sz w:val="20"/>
          <w:szCs w:val="20"/>
          <w:lang w:val="es-MX"/>
        </w:rPr>
      </w:pPr>
    </w:p>
    <w:p w14:paraId="6FA40572" w14:textId="334858CF" w:rsidR="00E92A07" w:rsidRPr="00745572" w:rsidRDefault="00E92A07" w:rsidP="00E92A07">
      <w:pPr>
        <w:spacing w:after="0"/>
        <w:jc w:val="both"/>
        <w:rPr>
          <w:rFonts w:ascii="Arial" w:hAnsi="Arial" w:cs="Arial"/>
          <w:bCs/>
          <w:caps/>
          <w:sz w:val="20"/>
          <w:szCs w:val="20"/>
          <w:u w:val="single"/>
          <w:lang w:val="es-MX"/>
        </w:rPr>
      </w:pPr>
    </w:p>
    <w:p w14:paraId="0271DCBB" w14:textId="77777777" w:rsidR="00E92A07" w:rsidRPr="00F86A21" w:rsidRDefault="00E92A07" w:rsidP="00E92A07">
      <w:pPr>
        <w:spacing w:after="0"/>
        <w:jc w:val="both"/>
        <w:rPr>
          <w:rFonts w:ascii="Arial" w:hAnsi="Arial" w:cs="Arial"/>
          <w:b/>
          <w:bCs/>
          <w:color w:val="002060"/>
          <w:sz w:val="20"/>
          <w:szCs w:val="20"/>
          <w:lang w:val="es-MX"/>
        </w:rPr>
      </w:pPr>
    </w:p>
    <w:p w14:paraId="652D9E37" w14:textId="77777777" w:rsidR="00E92A07" w:rsidRPr="00F86A21" w:rsidRDefault="00E92A07" w:rsidP="00E92A07">
      <w:pPr>
        <w:spacing w:after="0"/>
        <w:jc w:val="both"/>
        <w:rPr>
          <w:rFonts w:ascii="Arial" w:hAnsi="Arial" w:cs="Arial"/>
          <w:b/>
          <w:bCs/>
          <w:caps/>
          <w:color w:val="002060"/>
          <w:sz w:val="20"/>
          <w:szCs w:val="20"/>
          <w:lang w:val="es-MX"/>
        </w:rPr>
      </w:pPr>
      <w:r w:rsidRPr="00F86A21">
        <w:rPr>
          <w:rFonts w:ascii="Arial" w:hAnsi="Arial" w:cs="Arial"/>
          <w:b/>
          <w:bCs/>
          <w:color w:val="002060"/>
          <w:sz w:val="20"/>
          <w:szCs w:val="20"/>
          <w:lang w:val="es-MX"/>
        </w:rPr>
        <w:t xml:space="preserve">16.- </w:t>
      </w:r>
      <w:r w:rsidRPr="00F86A21">
        <w:rPr>
          <w:rFonts w:ascii="Arial" w:hAnsi="Arial" w:cs="Arial"/>
          <w:b/>
          <w:bCs/>
          <w:caps/>
          <w:color w:val="002060"/>
          <w:sz w:val="20"/>
          <w:szCs w:val="20"/>
          <w:lang w:val="es-MX"/>
        </w:rPr>
        <w:t>Responsabilidad sobre la presentación razonable de la información contable</w:t>
      </w:r>
    </w:p>
    <w:p w14:paraId="221B8B3C" w14:textId="77777777" w:rsidR="00E92A07" w:rsidRPr="00745572" w:rsidRDefault="00E92A07" w:rsidP="00E92A07">
      <w:pPr>
        <w:spacing w:after="0"/>
        <w:jc w:val="both"/>
        <w:rPr>
          <w:rFonts w:ascii="Arial" w:hAnsi="Arial" w:cs="Arial"/>
          <w:b/>
          <w:bCs/>
          <w:sz w:val="20"/>
          <w:szCs w:val="20"/>
          <w:lang w:val="es-MX"/>
        </w:rPr>
      </w:pPr>
    </w:p>
    <w:p w14:paraId="15B952D1"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01AAE37D" w14:textId="77777777" w:rsidR="00E92A07" w:rsidRPr="00745572" w:rsidRDefault="00E92A07" w:rsidP="00E92A07">
      <w:pPr>
        <w:spacing w:after="0"/>
        <w:jc w:val="both"/>
        <w:rPr>
          <w:rFonts w:ascii="Arial" w:hAnsi="Arial" w:cs="Arial"/>
          <w:bCs/>
          <w:sz w:val="20"/>
          <w:szCs w:val="20"/>
          <w:lang w:val="es-MX"/>
        </w:rPr>
      </w:pPr>
    </w:p>
    <w:p w14:paraId="13E5D16F" w14:textId="77777777" w:rsidR="00E92A07" w:rsidRPr="00745572" w:rsidRDefault="00E92A07" w:rsidP="00E92A07">
      <w:pPr>
        <w:spacing w:after="0"/>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72A04A71" w14:textId="77777777" w:rsidR="00E92A07" w:rsidRDefault="00E92A07" w:rsidP="00E92A07">
      <w:pPr>
        <w:spacing w:after="0"/>
        <w:jc w:val="both"/>
        <w:rPr>
          <w:rFonts w:ascii="Arial" w:hAnsi="Arial" w:cs="Arial"/>
          <w:bCs/>
          <w:caps/>
          <w:sz w:val="20"/>
          <w:szCs w:val="20"/>
          <w:lang w:val="es-MX"/>
        </w:rPr>
      </w:pPr>
    </w:p>
    <w:p w14:paraId="0A54CDF6" w14:textId="745A3726" w:rsidR="00E92A07" w:rsidRPr="00745572" w:rsidRDefault="00E92A07" w:rsidP="00E92A07">
      <w:pPr>
        <w:spacing w:after="0"/>
        <w:jc w:val="both"/>
        <w:rPr>
          <w:rFonts w:ascii="Arial" w:hAnsi="Arial" w:cs="Arial"/>
          <w:bCs/>
          <w:caps/>
          <w:sz w:val="20"/>
          <w:szCs w:val="20"/>
          <w:u w:val="single"/>
          <w:lang w:val="es-MX"/>
        </w:rPr>
      </w:pPr>
    </w:p>
    <w:p w14:paraId="726E020C" w14:textId="77777777" w:rsidR="00E92A07" w:rsidRPr="00D325C9" w:rsidRDefault="00E92A07" w:rsidP="00AB2086">
      <w:pPr>
        <w:tabs>
          <w:tab w:val="center" w:pos="4419"/>
          <w:tab w:val="left" w:pos="6353"/>
        </w:tabs>
        <w:rPr>
          <w:rFonts w:ascii="Arial" w:hAnsi="Arial" w:cs="Arial"/>
          <w:b/>
          <w:sz w:val="24"/>
          <w:szCs w:val="24"/>
        </w:rPr>
      </w:pPr>
    </w:p>
    <w:p w14:paraId="01518298" w14:textId="77777777" w:rsidR="00F02809" w:rsidRDefault="007A1B58" w:rsidP="007A1B58">
      <w:pPr>
        <w:spacing w:before="240"/>
        <w:jc w:val="center"/>
        <w:rPr>
          <w:rFonts w:ascii="Arial" w:hAnsi="Arial" w:cs="Arial"/>
          <w:b/>
          <w:color w:val="002060"/>
          <w:sz w:val="24"/>
          <w:szCs w:val="24"/>
        </w:rPr>
      </w:pPr>
      <w:r w:rsidRPr="001171BD">
        <w:rPr>
          <w:rFonts w:ascii="Arial" w:hAnsi="Arial" w:cs="Arial"/>
          <w:b/>
          <w:color w:val="002060"/>
          <w:sz w:val="24"/>
          <w:szCs w:val="24"/>
        </w:rPr>
        <w:t>B</w:t>
      </w:r>
      <w:r w:rsidR="00F02809" w:rsidRPr="001171BD">
        <w:rPr>
          <w:rFonts w:ascii="Arial" w:hAnsi="Arial" w:cs="Arial"/>
          <w:b/>
          <w:color w:val="002060"/>
          <w:sz w:val="24"/>
          <w:szCs w:val="24"/>
        </w:rPr>
        <w:t>) NOTAS DE DESGLOSE:</w:t>
      </w:r>
    </w:p>
    <w:p w14:paraId="2F0BBAFD" w14:textId="77777777" w:rsidR="00AB2086" w:rsidRPr="001171BD" w:rsidRDefault="00AB2086" w:rsidP="007A1B58">
      <w:pPr>
        <w:spacing w:before="240"/>
        <w:jc w:val="center"/>
        <w:rPr>
          <w:rFonts w:ascii="Arial" w:hAnsi="Arial" w:cs="Arial"/>
          <w:b/>
          <w:color w:val="002060"/>
          <w:sz w:val="24"/>
          <w:szCs w:val="24"/>
        </w:rPr>
      </w:pPr>
    </w:p>
    <w:p w14:paraId="70115779"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6455A0F2"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440C605F"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29D9EB0A"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INGRESOS DE GESTIÓN</w:t>
      </w:r>
    </w:p>
    <w:p w14:paraId="281A9FE6"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2074F60D" w14:textId="78B7D58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5,706,570.00</w:t>
      </w:r>
      <w:r w:rsidRPr="00836572">
        <w:rPr>
          <w:rFonts w:ascii="Arial" w:hAnsi="Arial" w:cs="Arial"/>
          <w:b/>
          <w:bCs/>
          <w:sz w:val="20"/>
          <w:szCs w:val="20"/>
        </w:rPr>
        <w:t xml:space="preserve"> (</w:t>
      </w:r>
      <w:r w:rsidR="00350037">
        <w:rPr>
          <w:rFonts w:ascii="Arial" w:hAnsi="Arial" w:cs="Arial"/>
          <w:b/>
          <w:bCs/>
          <w:sz w:val="20"/>
          <w:szCs w:val="20"/>
        </w:rPr>
        <w:t xml:space="preserve">Cinco Millones Setecientos Seis Mil Quinientos Setenta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total </w:t>
      </w:r>
      <w:r w:rsidRPr="00D325C9">
        <w:rPr>
          <w:rFonts w:ascii="Arial" w:hAnsi="Arial" w:cs="Arial"/>
          <w:sz w:val="20"/>
          <w:szCs w:val="20"/>
        </w:rPr>
        <w:t xml:space="preserve">de las contribuciones establecidas en Ley que pagan las personas físicas y/o morales, que se encuentran en la situación </w:t>
      </w:r>
      <w:r w:rsidRPr="00D325C9">
        <w:rPr>
          <w:rFonts w:ascii="Arial" w:hAnsi="Arial" w:cs="Arial"/>
          <w:sz w:val="20"/>
          <w:szCs w:val="20"/>
        </w:rPr>
        <w:lastRenderedPageBreak/>
        <w:t xml:space="preserve">jurídica o de hecho prevista por la misma y que son distintas de las aportaciones de seguridad social, contribuciones de mejoras y derechos. </w:t>
      </w:r>
    </w:p>
    <w:p w14:paraId="42100CBE" w14:textId="1582EBC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7CC59B74" w14:textId="251FF17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43E9A774" w14:textId="7A592B2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4,063,342.52</w:t>
      </w:r>
      <w:r w:rsidRPr="00836572">
        <w:rPr>
          <w:rFonts w:ascii="Arial" w:hAnsi="Arial" w:cs="Arial"/>
          <w:b/>
          <w:bCs/>
          <w:sz w:val="20"/>
          <w:szCs w:val="20"/>
        </w:rPr>
        <w:t xml:space="preserve"> (</w:t>
      </w:r>
      <w:r w:rsidR="00350037">
        <w:rPr>
          <w:rFonts w:ascii="Arial" w:hAnsi="Arial" w:cs="Arial"/>
          <w:b/>
          <w:bCs/>
          <w:sz w:val="20"/>
          <w:szCs w:val="20"/>
        </w:rPr>
        <w:t>Cuatro Millones Sesenta y Tres Mil Trescientos Cuarenta y Dos Pesos 52/100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75C9DFC9" w14:textId="7770233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81,963.97</w:t>
      </w:r>
      <w:r w:rsidRPr="00836572">
        <w:rPr>
          <w:rFonts w:ascii="Arial" w:hAnsi="Arial" w:cs="Arial"/>
          <w:b/>
          <w:bCs/>
          <w:sz w:val="20"/>
          <w:szCs w:val="20"/>
        </w:rPr>
        <w:t xml:space="preserve"> (</w:t>
      </w:r>
      <w:r w:rsidR="00350037">
        <w:rPr>
          <w:rFonts w:ascii="Arial" w:hAnsi="Arial" w:cs="Arial"/>
          <w:b/>
          <w:bCs/>
          <w:sz w:val="20"/>
          <w:szCs w:val="20"/>
        </w:rPr>
        <w:t xml:space="preserve">Ochenta y Un Mil Novecientos Sesenta y Tres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97/100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5C9B0945" w14:textId="3C5B273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674,434.76</w:t>
      </w:r>
      <w:r w:rsidRPr="00836572">
        <w:rPr>
          <w:rFonts w:ascii="Arial" w:hAnsi="Arial" w:cs="Arial"/>
          <w:b/>
          <w:bCs/>
          <w:sz w:val="20"/>
          <w:szCs w:val="20"/>
        </w:rPr>
        <w:t xml:space="preserve"> (</w:t>
      </w:r>
      <w:r w:rsidR="00350037">
        <w:rPr>
          <w:rFonts w:ascii="Arial" w:hAnsi="Arial" w:cs="Arial"/>
          <w:b/>
          <w:bCs/>
          <w:sz w:val="20"/>
          <w:szCs w:val="20"/>
        </w:rPr>
        <w:t xml:space="preserve">Seiscientos Setenta y Cuatro Mil Cuatrocientos Treinta y Cuatro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76/100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42BF8198" w14:textId="7FB2345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47DB82C7" w14:textId="77777777" w:rsidR="007A1B58" w:rsidRPr="00D325C9" w:rsidRDefault="007A1B58" w:rsidP="007A1B58">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4B34EEF9"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48C0A8C3" w14:textId="6AF97D9A"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48,869,203.63</w:t>
      </w:r>
      <w:r w:rsidRPr="00836572">
        <w:rPr>
          <w:rFonts w:ascii="Arial" w:hAnsi="Arial" w:cs="Arial"/>
          <w:b/>
          <w:bCs/>
          <w:sz w:val="20"/>
          <w:szCs w:val="20"/>
        </w:rPr>
        <w:t xml:space="preserve"> (</w:t>
      </w:r>
      <w:r w:rsidR="00350037">
        <w:rPr>
          <w:rFonts w:ascii="Arial" w:hAnsi="Arial" w:cs="Arial"/>
          <w:b/>
          <w:bCs/>
          <w:sz w:val="20"/>
          <w:szCs w:val="20"/>
        </w:rPr>
        <w:t xml:space="preserve">Cuarenta y Ocho Millones Ochocientos Sesenta y Nueve Mil Doscientos Tres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63/100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221726AB" w14:textId="56F20B1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339,660.00</w:t>
      </w:r>
      <w:r w:rsidRPr="00836572">
        <w:rPr>
          <w:rFonts w:ascii="Arial" w:hAnsi="Arial" w:cs="Arial"/>
          <w:b/>
          <w:bCs/>
          <w:sz w:val="20"/>
          <w:szCs w:val="20"/>
        </w:rPr>
        <w:t xml:space="preserve"> (</w:t>
      </w:r>
      <w:r w:rsidR="00350037">
        <w:rPr>
          <w:rFonts w:ascii="Arial" w:hAnsi="Arial" w:cs="Arial"/>
          <w:b/>
          <w:bCs/>
          <w:sz w:val="20"/>
          <w:szCs w:val="20"/>
        </w:rPr>
        <w:t xml:space="preserve">Trescientos Treinta y Nueve Mil Seiscientos Sesenta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6D334230"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627F23FF"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4294D184" w14:textId="21368A6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623693A9" w14:textId="7798819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62CBAB03" w14:textId="601F57C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3A6C6C28" w14:textId="29A9965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6C7DFABE" w14:textId="5A863AE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533,722.59</w:t>
      </w:r>
      <w:r w:rsidRPr="00836572">
        <w:rPr>
          <w:rFonts w:ascii="Arial" w:hAnsi="Arial" w:cs="Arial"/>
          <w:b/>
          <w:bCs/>
          <w:sz w:val="20"/>
          <w:szCs w:val="20"/>
        </w:rPr>
        <w:t xml:space="preserve"> (</w:t>
      </w:r>
      <w:r w:rsidR="00350037">
        <w:rPr>
          <w:rFonts w:ascii="Arial" w:hAnsi="Arial" w:cs="Arial"/>
          <w:b/>
          <w:bCs/>
          <w:sz w:val="20"/>
          <w:szCs w:val="20"/>
        </w:rPr>
        <w:t xml:space="preserve">Quinientos Treinta y Tres Mil Setecientos </w:t>
      </w:r>
      <w:proofErr w:type="spellStart"/>
      <w:r w:rsidR="00350037">
        <w:rPr>
          <w:rFonts w:ascii="Arial" w:hAnsi="Arial" w:cs="Arial"/>
          <w:b/>
          <w:bCs/>
          <w:sz w:val="20"/>
          <w:szCs w:val="20"/>
        </w:rPr>
        <w:t>Veintidos</w:t>
      </w:r>
      <w:proofErr w:type="spellEnd"/>
      <w:r w:rsidR="00350037">
        <w:rPr>
          <w:rFonts w:ascii="Arial" w:hAnsi="Arial" w:cs="Arial"/>
          <w:b/>
          <w:bCs/>
          <w:sz w:val="20"/>
          <w:szCs w:val="20"/>
        </w:rPr>
        <w:t xml:space="preserve"> Pesos 59/100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38093E6A" w14:textId="3C64202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60,268,897.47</w:t>
      </w:r>
      <w:r w:rsidRPr="00836572">
        <w:rPr>
          <w:rFonts w:ascii="Arial" w:hAnsi="Arial" w:cs="Arial"/>
          <w:b/>
          <w:bCs/>
          <w:sz w:val="20"/>
          <w:szCs w:val="20"/>
        </w:rPr>
        <w:t xml:space="preserve"> (</w:t>
      </w:r>
      <w:r w:rsidR="00350037">
        <w:rPr>
          <w:rFonts w:ascii="Arial" w:hAnsi="Arial" w:cs="Arial"/>
          <w:b/>
          <w:bCs/>
          <w:sz w:val="20"/>
          <w:szCs w:val="20"/>
        </w:rPr>
        <w:t>Sesenta Millones Doscientos Sesenta y Ocho Mil Ochocientos Noventa y Siete Pesos 47/100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55AC37DB" w14:textId="77777777" w:rsidR="007A1B58" w:rsidRPr="008A05B3" w:rsidRDefault="007A1B58" w:rsidP="007A1B58">
      <w:pPr>
        <w:spacing w:before="240"/>
        <w:rPr>
          <w:rFonts w:ascii="Arial" w:hAnsi="Arial" w:cs="Arial"/>
          <w:b/>
          <w:color w:val="002060"/>
          <w:sz w:val="20"/>
          <w:szCs w:val="20"/>
        </w:rPr>
      </w:pPr>
      <w:r w:rsidRPr="008A05B3">
        <w:rPr>
          <w:rFonts w:ascii="Arial" w:hAnsi="Arial" w:cs="Arial"/>
          <w:b/>
          <w:color w:val="002060"/>
          <w:sz w:val="20"/>
          <w:szCs w:val="20"/>
        </w:rPr>
        <w:t>GASTOS Y OTRAS PÉRDIDAS</w:t>
      </w:r>
    </w:p>
    <w:p w14:paraId="4AE7B41C"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5F57110"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GASTOS DE FUNCIONAMIENTO</w:t>
      </w:r>
    </w:p>
    <w:p w14:paraId="23FF32F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105280B4" w14:textId="12E4548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21,014,615.32</w:t>
      </w:r>
      <w:r w:rsidRPr="00836572">
        <w:rPr>
          <w:rFonts w:ascii="Arial" w:hAnsi="Arial" w:cs="Arial"/>
          <w:b/>
          <w:bCs/>
          <w:sz w:val="20"/>
          <w:szCs w:val="20"/>
        </w:rPr>
        <w:t xml:space="preserve"> (</w:t>
      </w:r>
      <w:proofErr w:type="spellStart"/>
      <w:r w:rsidR="00350037">
        <w:rPr>
          <w:rFonts w:ascii="Arial" w:hAnsi="Arial" w:cs="Arial"/>
          <w:b/>
          <w:bCs/>
          <w:sz w:val="20"/>
          <w:szCs w:val="20"/>
        </w:rPr>
        <w:t>Veintiun</w:t>
      </w:r>
      <w:proofErr w:type="spellEnd"/>
      <w:r w:rsidR="00350037">
        <w:rPr>
          <w:rFonts w:ascii="Arial" w:hAnsi="Arial" w:cs="Arial"/>
          <w:b/>
          <w:bCs/>
          <w:sz w:val="20"/>
          <w:szCs w:val="20"/>
        </w:rPr>
        <w:t xml:space="preserve"> Millones Catorce Mil Seiscientos Quince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32/100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4820267F" w14:textId="38F8FE2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7,151,771.80</w:t>
      </w:r>
      <w:r w:rsidRPr="00836572">
        <w:rPr>
          <w:rFonts w:ascii="Arial" w:hAnsi="Arial" w:cs="Arial"/>
          <w:b/>
          <w:bCs/>
          <w:sz w:val="20"/>
          <w:szCs w:val="20"/>
        </w:rPr>
        <w:t xml:space="preserve"> (</w:t>
      </w:r>
      <w:r w:rsidR="00350037">
        <w:rPr>
          <w:rFonts w:ascii="Arial" w:hAnsi="Arial" w:cs="Arial"/>
          <w:b/>
          <w:bCs/>
          <w:sz w:val="20"/>
          <w:szCs w:val="20"/>
        </w:rPr>
        <w:t>Siete Millones Ciento Cincuenta y Un Mil Setecientos Setenta y Un Pesos 80/100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1471BD51" w14:textId="7914C97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15,695,737.33</w:t>
      </w:r>
      <w:r w:rsidRPr="00836572">
        <w:rPr>
          <w:rFonts w:ascii="Arial" w:hAnsi="Arial" w:cs="Arial"/>
          <w:b/>
          <w:bCs/>
          <w:sz w:val="20"/>
          <w:szCs w:val="20"/>
        </w:rPr>
        <w:t xml:space="preserve"> (</w:t>
      </w:r>
      <w:r w:rsidR="00350037">
        <w:rPr>
          <w:rFonts w:ascii="Arial" w:hAnsi="Arial" w:cs="Arial"/>
          <w:b/>
          <w:bCs/>
          <w:sz w:val="20"/>
          <w:szCs w:val="20"/>
        </w:rPr>
        <w:t xml:space="preserve">Quince Millones Seiscientos Noventa y Cinco Mil Setecientos Treinta y Siete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33/100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w:t>
      </w:r>
      <w:r w:rsidRPr="00D325C9">
        <w:rPr>
          <w:rFonts w:ascii="Arial" w:eastAsia="Times New Roman" w:hAnsi="Arial" w:cs="Arial"/>
          <w:bCs/>
          <w:sz w:val="20"/>
          <w:szCs w:val="20"/>
          <w:lang w:eastAsia="es-MX"/>
        </w:rPr>
        <w:lastRenderedPageBreak/>
        <w:t xml:space="preserve">el </w:t>
      </w:r>
      <w:r w:rsidRPr="00D325C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6A788478"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2C7EEAB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1BFEBF94" w14:textId="3E4E0C3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17084F7C" w14:textId="1BD0F5FA"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34DDFCCC" w14:textId="1DEF48DC"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63,000.00</w:t>
      </w:r>
      <w:r w:rsidRPr="00836572">
        <w:rPr>
          <w:rFonts w:ascii="Arial" w:hAnsi="Arial" w:cs="Arial"/>
          <w:b/>
          <w:bCs/>
          <w:sz w:val="20"/>
          <w:szCs w:val="20"/>
        </w:rPr>
        <w:t xml:space="preserve"> (</w:t>
      </w:r>
      <w:r w:rsidR="00350037">
        <w:rPr>
          <w:rFonts w:ascii="Arial" w:hAnsi="Arial" w:cs="Arial"/>
          <w:b/>
          <w:bCs/>
          <w:sz w:val="20"/>
          <w:szCs w:val="20"/>
        </w:rPr>
        <w:t xml:space="preserve">Sesenta y Tres Mil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4337F327" w14:textId="0C148D8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2,222,223.85</w:t>
      </w:r>
      <w:r w:rsidRPr="00836572">
        <w:rPr>
          <w:rFonts w:ascii="Arial" w:hAnsi="Arial" w:cs="Arial"/>
          <w:b/>
          <w:bCs/>
          <w:sz w:val="20"/>
          <w:szCs w:val="20"/>
        </w:rPr>
        <w:t xml:space="preserve"> (</w:t>
      </w:r>
      <w:r w:rsidR="00350037">
        <w:rPr>
          <w:rFonts w:ascii="Arial" w:hAnsi="Arial" w:cs="Arial"/>
          <w:b/>
          <w:bCs/>
          <w:sz w:val="20"/>
          <w:szCs w:val="20"/>
        </w:rPr>
        <w:t xml:space="preserve">Dos Millones Doscientos </w:t>
      </w:r>
      <w:proofErr w:type="spellStart"/>
      <w:r w:rsidR="00350037">
        <w:rPr>
          <w:rFonts w:ascii="Arial" w:hAnsi="Arial" w:cs="Arial"/>
          <w:b/>
          <w:bCs/>
          <w:sz w:val="20"/>
          <w:szCs w:val="20"/>
        </w:rPr>
        <w:t>Veintidos</w:t>
      </w:r>
      <w:proofErr w:type="spellEnd"/>
      <w:r w:rsidR="00350037">
        <w:rPr>
          <w:rFonts w:ascii="Arial" w:hAnsi="Arial" w:cs="Arial"/>
          <w:b/>
          <w:bCs/>
          <w:sz w:val="20"/>
          <w:szCs w:val="20"/>
        </w:rPr>
        <w:t xml:space="preserve"> Mil Doscientos </w:t>
      </w:r>
      <w:proofErr w:type="spellStart"/>
      <w:r w:rsidR="00350037">
        <w:rPr>
          <w:rFonts w:ascii="Arial" w:hAnsi="Arial" w:cs="Arial"/>
          <w:b/>
          <w:bCs/>
          <w:sz w:val="20"/>
          <w:szCs w:val="20"/>
        </w:rPr>
        <w:t>Veintitres</w:t>
      </w:r>
      <w:proofErr w:type="spellEnd"/>
      <w:r w:rsidR="00350037">
        <w:rPr>
          <w:rFonts w:ascii="Arial" w:hAnsi="Arial" w:cs="Arial"/>
          <w:b/>
          <w:bCs/>
          <w:sz w:val="20"/>
          <w:szCs w:val="20"/>
        </w:rPr>
        <w:t xml:space="preserve"> Pesos 85/100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5477FF3A" w14:textId="3079E98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1A8728AB" w14:textId="2496F0B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4E2FDE5E" w14:textId="16AD019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1D72A979" w14:textId="0D3E34A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52DC3AF5" w14:textId="7EA0F83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65CEA51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43A04643"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76B4492F" w14:textId="23E1640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7D688FE6" w14:textId="25098BD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2F656643" w14:textId="51A4ABA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100,000.00</w:t>
      </w:r>
      <w:r w:rsidRPr="00836572">
        <w:rPr>
          <w:rFonts w:ascii="Arial" w:hAnsi="Arial" w:cs="Arial"/>
          <w:b/>
          <w:bCs/>
          <w:sz w:val="20"/>
          <w:szCs w:val="20"/>
        </w:rPr>
        <w:t xml:space="preserve"> (</w:t>
      </w:r>
      <w:r w:rsidR="00350037">
        <w:rPr>
          <w:rFonts w:ascii="Arial" w:hAnsi="Arial" w:cs="Arial"/>
          <w:b/>
          <w:bCs/>
          <w:sz w:val="20"/>
          <w:szCs w:val="20"/>
        </w:rPr>
        <w:t>Cien Mil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6010EDFB"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0486A7A1"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3CD97F1D" w14:textId="78A8856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7EEE5B24" w14:textId="1B35C7A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192B6B97" w14:textId="5FB2159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31CB4EE8" w14:textId="1C61797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5F9EE5F5" w14:textId="5607AC1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DE8D360"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GASTOS Y PÉRDIDAS EXTRAORDINARIAS</w:t>
      </w:r>
    </w:p>
    <w:p w14:paraId="1801EEE2"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1D3601E3" w14:textId="7663DA6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2,164,281.65</w:t>
      </w:r>
      <w:r w:rsidRPr="00836572">
        <w:rPr>
          <w:rFonts w:ascii="Arial" w:hAnsi="Arial" w:cs="Arial"/>
          <w:b/>
          <w:bCs/>
          <w:sz w:val="20"/>
          <w:szCs w:val="20"/>
        </w:rPr>
        <w:t xml:space="preserve"> (</w:t>
      </w:r>
      <w:r w:rsidR="00350037">
        <w:rPr>
          <w:rFonts w:ascii="Arial" w:hAnsi="Arial" w:cs="Arial"/>
          <w:b/>
          <w:bCs/>
          <w:sz w:val="20"/>
          <w:szCs w:val="20"/>
        </w:rPr>
        <w:t>Dos Millones Ciento Sesenta y Cuatro Mil Doscientos Ochenta y Un Pesos 65/100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3BF31444" w14:textId="5A56F31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775D5462" w14:textId="3B71538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527B3214" w14:textId="719F845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5B3D1A7B" w14:textId="3173B33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522DCC21" w14:textId="384A73EB"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714,328.77</w:t>
      </w:r>
      <w:r w:rsidRPr="00836572">
        <w:rPr>
          <w:rFonts w:ascii="Arial" w:hAnsi="Arial" w:cs="Arial"/>
          <w:b/>
          <w:bCs/>
          <w:sz w:val="20"/>
          <w:szCs w:val="20"/>
        </w:rPr>
        <w:t xml:space="preserve"> (</w:t>
      </w:r>
      <w:r w:rsidR="00350037">
        <w:rPr>
          <w:rFonts w:ascii="Arial" w:hAnsi="Arial" w:cs="Arial"/>
          <w:b/>
          <w:bCs/>
          <w:sz w:val="20"/>
          <w:szCs w:val="20"/>
        </w:rPr>
        <w:t xml:space="preserve">Setecientos Catorce Mil Trescientos Veintiocho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77/100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41FCF9F6"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lastRenderedPageBreak/>
        <w:t>INVERSION PÚBLICA</w:t>
      </w:r>
    </w:p>
    <w:p w14:paraId="210E2265"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364A2FDE" w14:textId="7E5208B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0.00</w:t>
      </w:r>
      <w:r w:rsidRPr="00836572">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571B33CF" w14:textId="21058EB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49,125,958.72</w:t>
      </w:r>
      <w:r w:rsidRPr="00836572">
        <w:rPr>
          <w:rFonts w:ascii="Arial" w:hAnsi="Arial" w:cs="Arial"/>
          <w:b/>
          <w:bCs/>
          <w:sz w:val="20"/>
          <w:szCs w:val="20"/>
        </w:rPr>
        <w:t xml:space="preserve"> (</w:t>
      </w:r>
      <w:r w:rsidR="00350037">
        <w:rPr>
          <w:rFonts w:ascii="Arial" w:hAnsi="Arial" w:cs="Arial"/>
          <w:b/>
          <w:bCs/>
          <w:sz w:val="20"/>
          <w:szCs w:val="20"/>
        </w:rPr>
        <w:t>Cuarenta y Nueve Millones Ciento Veinticinco Mil Novecientos Cincuenta y Ocho Pesos 72/100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499F7613" w14:textId="387DCB66" w:rsidR="007A1B58" w:rsidRDefault="007A1B58" w:rsidP="007A1B58">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350037">
        <w:rPr>
          <w:rFonts w:ascii="Arial" w:hAnsi="Arial" w:cs="Arial"/>
          <w:b/>
          <w:bCs/>
          <w:sz w:val="20"/>
          <w:szCs w:val="20"/>
        </w:rPr>
        <w:t>11,142,938.75</w:t>
      </w:r>
      <w:r w:rsidRPr="00836572">
        <w:rPr>
          <w:rFonts w:ascii="Arial" w:hAnsi="Arial" w:cs="Arial"/>
          <w:b/>
          <w:bCs/>
          <w:sz w:val="20"/>
          <w:szCs w:val="20"/>
        </w:rPr>
        <w:t xml:space="preserve"> (</w:t>
      </w:r>
      <w:r w:rsidR="00350037">
        <w:rPr>
          <w:rFonts w:ascii="Arial" w:hAnsi="Arial" w:cs="Arial"/>
          <w:b/>
          <w:bCs/>
          <w:sz w:val="20"/>
          <w:szCs w:val="20"/>
        </w:rPr>
        <w:t xml:space="preserve">Once Millones Ciento Cuarenta y Dos Mil Novecientos Treinta y Ocho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75/100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058183A2" w14:textId="77777777" w:rsidR="007A1B58" w:rsidRDefault="007A1B58" w:rsidP="003F4E6C">
      <w:pPr>
        <w:spacing w:before="240"/>
        <w:rPr>
          <w:rFonts w:ascii="Arial" w:hAnsi="Arial" w:cs="Arial"/>
          <w:b/>
          <w:bCs/>
          <w:iCs/>
          <w:sz w:val="20"/>
          <w:szCs w:val="20"/>
        </w:rPr>
      </w:pPr>
    </w:p>
    <w:p w14:paraId="54A39154" w14:textId="77777777" w:rsidR="00207A2D" w:rsidRPr="006C5910" w:rsidRDefault="007A1B58" w:rsidP="003F4E6C">
      <w:pPr>
        <w:spacing w:before="240"/>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220B1531" w14:textId="77777777" w:rsidR="00F02809" w:rsidRPr="006C5910" w:rsidRDefault="00F02809" w:rsidP="003F4E6C">
      <w:pPr>
        <w:spacing w:before="240"/>
        <w:rPr>
          <w:rFonts w:ascii="Arial" w:hAnsi="Arial" w:cs="Arial"/>
          <w:b/>
          <w:color w:val="002060"/>
          <w:sz w:val="20"/>
          <w:szCs w:val="20"/>
        </w:rPr>
      </w:pPr>
      <w:r w:rsidRPr="006C5910">
        <w:rPr>
          <w:rFonts w:ascii="Arial" w:hAnsi="Arial" w:cs="Arial"/>
          <w:b/>
          <w:color w:val="002060"/>
          <w:sz w:val="20"/>
          <w:szCs w:val="20"/>
        </w:rPr>
        <w:t>ACTIVO</w:t>
      </w:r>
    </w:p>
    <w:p w14:paraId="1E38ABD4" w14:textId="77777777" w:rsidR="00A12538"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CIRCULANTE</w:t>
      </w:r>
    </w:p>
    <w:p w14:paraId="7F24B23D" w14:textId="0999A207"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350037">
        <w:rPr>
          <w:rFonts w:ascii="Arial" w:hAnsi="Arial" w:cs="Arial"/>
          <w:b/>
          <w:bCs/>
          <w:sz w:val="20"/>
          <w:szCs w:val="20"/>
        </w:rPr>
        <w:t>3,191,437.09</w:t>
      </w:r>
      <w:r w:rsidR="00067585" w:rsidRPr="00D325C9">
        <w:rPr>
          <w:rFonts w:ascii="Arial" w:hAnsi="Arial" w:cs="Arial"/>
          <w:b/>
          <w:bCs/>
          <w:sz w:val="20"/>
          <w:szCs w:val="20"/>
        </w:rPr>
        <w:t xml:space="preserve"> (</w:t>
      </w:r>
      <w:r w:rsidR="00350037">
        <w:rPr>
          <w:rFonts w:ascii="Arial" w:hAnsi="Arial" w:cs="Arial"/>
          <w:b/>
          <w:bCs/>
          <w:sz w:val="20"/>
          <w:szCs w:val="20"/>
        </w:rPr>
        <w:t xml:space="preserve">Tres Millones Ciento Noventa y Un Mil Cuatrocientos Treinta y Siete </w:t>
      </w:r>
      <w:proofErr w:type="gramStart"/>
      <w:r w:rsidR="00350037">
        <w:rPr>
          <w:rFonts w:ascii="Arial" w:hAnsi="Arial" w:cs="Arial"/>
          <w:b/>
          <w:bCs/>
          <w:sz w:val="20"/>
          <w:szCs w:val="20"/>
        </w:rPr>
        <w:t>Pesos  9</w:t>
      </w:r>
      <w:proofErr w:type="gramEnd"/>
      <w:r w:rsidR="00350037">
        <w:rPr>
          <w:rFonts w:ascii="Arial" w:hAnsi="Arial" w:cs="Arial"/>
          <w:b/>
          <w:bCs/>
          <w:sz w:val="20"/>
          <w:szCs w:val="20"/>
        </w:rPr>
        <w:t>/100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w:t>
      </w:r>
      <w:r w:rsidRPr="00D325C9">
        <w:rPr>
          <w:rFonts w:ascii="Arial" w:hAnsi="Arial" w:cs="Arial"/>
          <w:bCs/>
          <w:sz w:val="20"/>
          <w:szCs w:val="20"/>
        </w:rPr>
        <w:lastRenderedPageBreak/>
        <w:t xml:space="preserve">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3DD6C047" w14:textId="594A5951"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350037">
        <w:rPr>
          <w:rFonts w:ascii="Arial" w:hAnsi="Arial" w:cs="Arial"/>
          <w:b/>
          <w:bCs/>
          <w:sz w:val="20"/>
          <w:szCs w:val="20"/>
        </w:rPr>
        <w:t>0.03</w:t>
      </w:r>
      <w:r w:rsidR="00067585" w:rsidRPr="00756887">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  3</w:t>
      </w:r>
      <w:proofErr w:type="gramEnd"/>
      <w:r w:rsidR="00350037">
        <w:rPr>
          <w:rFonts w:ascii="Arial" w:hAnsi="Arial" w:cs="Arial"/>
          <w:b/>
          <w:bCs/>
          <w:sz w:val="20"/>
          <w:szCs w:val="20"/>
        </w:rPr>
        <w:t>/100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729B2FD8" w14:textId="22A0A76B"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350037">
        <w:rPr>
          <w:rFonts w:ascii="Arial" w:hAnsi="Arial" w:cs="Arial"/>
          <w:b/>
          <w:bCs/>
          <w:sz w:val="20"/>
          <w:szCs w:val="20"/>
        </w:rPr>
        <w:t>3,191,437.06</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350037">
        <w:rPr>
          <w:rFonts w:ascii="Arial" w:hAnsi="Arial" w:cs="Arial"/>
          <w:b/>
          <w:bCs/>
          <w:sz w:val="20"/>
          <w:szCs w:val="20"/>
        </w:rPr>
        <w:t xml:space="preserve">Tres Millones Ciento Noventa y Un Mil Cuatrocientos Treinta y Siete </w:t>
      </w:r>
      <w:proofErr w:type="gramStart"/>
      <w:r w:rsidR="00350037">
        <w:rPr>
          <w:rFonts w:ascii="Arial" w:hAnsi="Arial" w:cs="Arial"/>
          <w:b/>
          <w:bCs/>
          <w:sz w:val="20"/>
          <w:szCs w:val="20"/>
        </w:rPr>
        <w:t>Pesos  6</w:t>
      </w:r>
      <w:proofErr w:type="gramEnd"/>
      <w:r w:rsidR="00350037">
        <w:rPr>
          <w:rFonts w:ascii="Arial" w:hAnsi="Arial" w:cs="Arial"/>
          <w:b/>
          <w:bCs/>
          <w:sz w:val="20"/>
          <w:szCs w:val="20"/>
        </w:rPr>
        <w:t>/100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46875952" w14:textId="2B77D263"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350037">
        <w:rPr>
          <w:rFonts w:ascii="Arial" w:hAnsi="Arial" w:cs="Arial"/>
          <w:b/>
          <w:bCs/>
          <w:sz w:val="20"/>
          <w:szCs w:val="20"/>
        </w:rPr>
        <w:t>0.00</w:t>
      </w:r>
      <w:r w:rsidR="00067585" w:rsidRPr="00756887">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517A6F56" w14:textId="5C6CF497"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350037">
        <w:rPr>
          <w:rFonts w:ascii="Arial" w:hAnsi="Arial" w:cs="Arial"/>
          <w:b/>
          <w:bCs/>
          <w:sz w:val="20"/>
          <w:szCs w:val="20"/>
        </w:rPr>
        <w:t>0.00</w:t>
      </w:r>
      <w:r w:rsidR="00067585" w:rsidRPr="00756887">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610E1A32" w14:textId="65CE04A8"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750FD5D7" w14:textId="17068144"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7B8B8599" w14:textId="4CF72FF3"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32913F63" w14:textId="020C1944"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350037">
        <w:rPr>
          <w:b/>
          <w:bCs/>
          <w:sz w:val="20"/>
        </w:rPr>
        <w:t>363,935.83</w:t>
      </w:r>
      <w:r w:rsidR="00067585" w:rsidRPr="00756887">
        <w:rPr>
          <w:b/>
          <w:bCs/>
          <w:sz w:val="20"/>
        </w:rPr>
        <w:t xml:space="preserve"> (</w:t>
      </w:r>
      <w:r w:rsidR="00350037">
        <w:rPr>
          <w:b/>
          <w:bCs/>
          <w:sz w:val="20"/>
        </w:rPr>
        <w:t xml:space="preserve">Trescientos Sesenta y Tres Mil Novecientos Treinta y Cinco </w:t>
      </w:r>
      <w:proofErr w:type="gramStart"/>
      <w:r w:rsidR="00350037">
        <w:rPr>
          <w:b/>
          <w:bCs/>
          <w:sz w:val="20"/>
        </w:rPr>
        <w:t>Pesos</w:t>
      </w:r>
      <w:proofErr w:type="gramEnd"/>
      <w:r w:rsidR="00350037">
        <w:rPr>
          <w:b/>
          <w:bCs/>
          <w:sz w:val="20"/>
        </w:rPr>
        <w:t xml:space="preserve"> 83/100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093975BC" w14:textId="17E6E2EF"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w:t>
      </w:r>
      <w:r w:rsidR="00D51520" w:rsidRPr="00D325C9">
        <w:rPr>
          <w:sz w:val="20"/>
        </w:rPr>
        <w:lastRenderedPageBreak/>
        <w:t xml:space="preserve">excedentes del ente público, invertidos en títulos, valores y demás instrumentos financieros, cuya recuperación se efectuará en un plazo menor o igual a doce meses. </w:t>
      </w:r>
    </w:p>
    <w:p w14:paraId="7C666CAF" w14:textId="21DFC4F7"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350037">
        <w:rPr>
          <w:b/>
          <w:bCs/>
          <w:sz w:val="20"/>
        </w:rPr>
        <w:t>0.00</w:t>
      </w:r>
      <w:r w:rsidR="00067585" w:rsidRPr="00BC5A39">
        <w:rPr>
          <w:b/>
          <w:bCs/>
          <w:sz w:val="20"/>
        </w:rPr>
        <w:t xml:space="preserve"> </w:t>
      </w:r>
      <w:r w:rsidR="00067585" w:rsidRPr="00756887">
        <w:rPr>
          <w:b/>
          <w:bCs/>
          <w:sz w:val="20"/>
        </w:rPr>
        <w:t>(</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064690B" w14:textId="52AB3394"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350037">
        <w:rPr>
          <w:b/>
          <w:bCs/>
          <w:sz w:val="20"/>
        </w:rPr>
        <w:t>257,327.73</w:t>
      </w:r>
      <w:r w:rsidR="00067585" w:rsidRPr="00756887">
        <w:rPr>
          <w:b/>
          <w:bCs/>
          <w:sz w:val="20"/>
        </w:rPr>
        <w:t xml:space="preserve"> (</w:t>
      </w:r>
      <w:r w:rsidR="00350037">
        <w:rPr>
          <w:b/>
          <w:bCs/>
          <w:sz w:val="20"/>
        </w:rPr>
        <w:t xml:space="preserve">Doscientos Cincuenta y Siete Mil Trescientos Veintisiete </w:t>
      </w:r>
      <w:proofErr w:type="gramStart"/>
      <w:r w:rsidR="00350037">
        <w:rPr>
          <w:b/>
          <w:bCs/>
          <w:sz w:val="20"/>
        </w:rPr>
        <w:t>Pesos</w:t>
      </w:r>
      <w:proofErr w:type="gramEnd"/>
      <w:r w:rsidR="00350037">
        <w:rPr>
          <w:b/>
          <w:bCs/>
          <w:sz w:val="20"/>
        </w:rPr>
        <w:t xml:space="preserve"> 73/100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271E7B07" w14:textId="1A0D58AC"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57627F94" w14:textId="041663D7"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78C5364A" w14:textId="53A01D38"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350037">
        <w:rPr>
          <w:rFonts w:ascii="Arial" w:hAnsi="Arial" w:cs="Arial"/>
          <w:b/>
          <w:bCs/>
          <w:sz w:val="20"/>
          <w:szCs w:val="20"/>
        </w:rPr>
        <w:t>0.00</w:t>
      </w:r>
      <w:r w:rsidR="00C512E7" w:rsidRPr="00756887">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40C0B9CE" w14:textId="62DA2F5F"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350037">
        <w:rPr>
          <w:b/>
          <w:bCs/>
          <w:sz w:val="20"/>
        </w:rPr>
        <w:t>106,608.10</w:t>
      </w:r>
      <w:r w:rsidR="00067585" w:rsidRPr="00756887">
        <w:rPr>
          <w:b/>
          <w:bCs/>
          <w:sz w:val="20"/>
        </w:rPr>
        <w:t xml:space="preserve"> (</w:t>
      </w:r>
      <w:r w:rsidR="00350037">
        <w:rPr>
          <w:b/>
          <w:bCs/>
          <w:sz w:val="20"/>
        </w:rPr>
        <w:t xml:space="preserve">Ciento Seis Mil Seiscientos Ocho </w:t>
      </w:r>
      <w:proofErr w:type="gramStart"/>
      <w:r w:rsidR="00350037">
        <w:rPr>
          <w:b/>
          <w:bCs/>
          <w:sz w:val="20"/>
        </w:rPr>
        <w:t>Pesos</w:t>
      </w:r>
      <w:proofErr w:type="gramEnd"/>
      <w:r w:rsidR="00350037">
        <w:rPr>
          <w:b/>
          <w:bCs/>
          <w:sz w:val="20"/>
        </w:rPr>
        <w:t xml:space="preserve"> 10/100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3CA4F6AB" w14:textId="32F0FD5D"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350037">
        <w:rPr>
          <w:b/>
          <w:bCs/>
          <w:sz w:val="20"/>
        </w:rPr>
        <w:t>2,588,543.44</w:t>
      </w:r>
      <w:r w:rsidR="00067585" w:rsidRPr="00756887">
        <w:rPr>
          <w:b/>
          <w:bCs/>
          <w:sz w:val="20"/>
        </w:rPr>
        <w:t xml:space="preserve"> (</w:t>
      </w:r>
      <w:r w:rsidR="00350037">
        <w:rPr>
          <w:b/>
          <w:bCs/>
          <w:sz w:val="20"/>
        </w:rPr>
        <w:t xml:space="preserve">Dos Millones Quinientos Ochenta y Ocho Mil Quinientos Cuarenta y Tres </w:t>
      </w:r>
      <w:proofErr w:type="gramStart"/>
      <w:r w:rsidR="00350037">
        <w:rPr>
          <w:b/>
          <w:bCs/>
          <w:sz w:val="20"/>
        </w:rPr>
        <w:t>Pesos</w:t>
      </w:r>
      <w:proofErr w:type="gramEnd"/>
      <w:r w:rsidR="00350037">
        <w:rPr>
          <w:b/>
          <w:bCs/>
          <w:sz w:val="20"/>
        </w:rPr>
        <w:t xml:space="preserve"> 44/100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F97C801" w14:textId="38FFBE5A"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350037">
        <w:rPr>
          <w:b/>
          <w:bCs/>
          <w:sz w:val="20"/>
        </w:rPr>
        <w:t>271,251.21</w:t>
      </w:r>
      <w:r w:rsidR="00067585" w:rsidRPr="00756887">
        <w:rPr>
          <w:b/>
          <w:bCs/>
          <w:sz w:val="20"/>
        </w:rPr>
        <w:t xml:space="preserve"> (</w:t>
      </w:r>
      <w:r w:rsidR="00350037">
        <w:rPr>
          <w:b/>
          <w:bCs/>
          <w:sz w:val="20"/>
        </w:rPr>
        <w:t xml:space="preserve">Doscientos </w:t>
      </w:r>
      <w:r w:rsidR="00350037">
        <w:rPr>
          <w:b/>
          <w:bCs/>
          <w:sz w:val="20"/>
        </w:rPr>
        <w:lastRenderedPageBreak/>
        <w:t>Setenta y Un Mil Doscientos Cincuenta y Un Pesos 21/100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1CE08597" w14:textId="7ECB47B4"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350037">
        <w:rPr>
          <w:rFonts w:ascii="Arial" w:hAnsi="Arial" w:cs="Arial"/>
          <w:b/>
          <w:bCs/>
          <w:sz w:val="20"/>
          <w:szCs w:val="20"/>
        </w:rPr>
        <w:t>0.00</w:t>
      </w:r>
      <w:r w:rsidR="00067585" w:rsidRPr="00756887">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6C71A04F" w14:textId="211EEC13"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5E1FE837" w14:textId="3861F3DB"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350037">
        <w:rPr>
          <w:rFonts w:ascii="Arial" w:hAnsi="Arial" w:cs="Arial"/>
          <w:b/>
          <w:bCs/>
          <w:sz w:val="20"/>
          <w:szCs w:val="20"/>
        </w:rPr>
        <w:t>2,317,292.23</w:t>
      </w:r>
      <w:r w:rsidR="00067585" w:rsidRPr="00756887">
        <w:rPr>
          <w:rFonts w:ascii="Arial" w:hAnsi="Arial" w:cs="Arial"/>
          <w:b/>
          <w:bCs/>
          <w:sz w:val="20"/>
          <w:szCs w:val="20"/>
        </w:rPr>
        <w:t xml:space="preserve"> (</w:t>
      </w:r>
      <w:r w:rsidR="00350037">
        <w:rPr>
          <w:rFonts w:ascii="Arial" w:hAnsi="Arial" w:cs="Arial"/>
          <w:b/>
          <w:bCs/>
          <w:sz w:val="20"/>
          <w:szCs w:val="20"/>
        </w:rPr>
        <w:t>Dos Millones Trescientos Diecisiete Mil Doscientos Noventa y Dos Pesos 23/100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091C6704" w14:textId="5DBF92FF"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21A8C08C" w14:textId="77D4001E"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61EF8842" w14:textId="6BBEF860"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3D4B3E2B" w14:textId="3678F30C"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0A9CCA92" w14:textId="6A60CF7A"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lastRenderedPageBreak/>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3C13F970" w14:textId="65164DC2"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65551294" w14:textId="7E95003B"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0BB6B041" w14:textId="253D30B1"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7A946415" w14:textId="46C053B3"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29D07BDB" w14:textId="52AFB2E5"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3E2C4EB6" w14:textId="741343C7"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44D460E7" w14:textId="29FC7EFD"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22964E05" w14:textId="6081C624"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7B3BCFF5" w14:textId="73AE11A0"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40A5E869" w14:textId="691E1BE3"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37D1C81B" w14:textId="61D90DB1"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05F683FC" w14:textId="35412D84"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350037">
        <w:rPr>
          <w:b/>
          <w:bCs/>
          <w:sz w:val="20"/>
        </w:rPr>
        <w:t>0.00</w:t>
      </w:r>
      <w:r w:rsidR="00067585" w:rsidRPr="00756887">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5D321BA8" w14:textId="77777777" w:rsidR="00203E9F"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NO CIRCULANTE</w:t>
      </w:r>
    </w:p>
    <w:p w14:paraId="665BF650"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710545AF" w14:textId="0C12A359"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350037">
        <w:rPr>
          <w:rFonts w:ascii="Arial" w:hAnsi="Arial" w:cs="Arial"/>
          <w:b/>
          <w:bCs/>
          <w:sz w:val="20"/>
          <w:szCs w:val="20"/>
        </w:rPr>
        <w:t>0.00</w:t>
      </w:r>
      <w:r w:rsidR="00067585" w:rsidRPr="00756887">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24F369E" w14:textId="2B22786A"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63EF48E7" w14:textId="3C20971E"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6DCCA958" w14:textId="0DEAF824"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5F899698" w14:textId="2C993E76"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3C632859" w14:textId="69722FF0"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350037">
        <w:rPr>
          <w:b/>
          <w:bCs/>
          <w:sz w:val="20"/>
        </w:rPr>
        <w:t>0.00</w:t>
      </w:r>
      <w:r w:rsidR="00067585" w:rsidRPr="00D74688">
        <w:rPr>
          <w:b/>
          <w:bCs/>
          <w:sz w:val="20"/>
        </w:rPr>
        <w:t xml:space="preserve"> (</w:t>
      </w:r>
      <w:r w:rsidR="00350037">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430FC416" w14:textId="1C3B8628"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4EE24D18" w14:textId="245A218F"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5AB46809" w14:textId="41B9AE86"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350037">
        <w:rPr>
          <w:rFonts w:ascii="Arial" w:hAnsi="Arial" w:cs="Arial"/>
          <w:b/>
          <w:bCs/>
          <w:sz w:val="20"/>
          <w:szCs w:val="20"/>
        </w:rPr>
        <w:t>0.00</w:t>
      </w:r>
      <w:r w:rsidR="00067585" w:rsidRPr="00D74688">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560804B3" w14:textId="358553D8"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350037">
        <w:rPr>
          <w:rFonts w:ascii="Arial" w:hAnsi="Arial" w:cs="Arial"/>
          <w:b/>
          <w:bCs/>
          <w:sz w:val="20"/>
          <w:szCs w:val="20"/>
        </w:rPr>
        <w:t>0.00</w:t>
      </w:r>
      <w:r w:rsidR="00067585" w:rsidRPr="00D74688">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CA9224B" w14:textId="56EE9B54"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350037">
        <w:rPr>
          <w:rFonts w:ascii="Arial" w:hAnsi="Arial" w:cs="Arial"/>
          <w:b/>
          <w:bCs/>
          <w:sz w:val="20"/>
          <w:szCs w:val="20"/>
        </w:rPr>
        <w:t>0.00</w:t>
      </w:r>
      <w:r w:rsidR="00067585" w:rsidRPr="00D74688">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4F9553DD" w14:textId="55668376"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lastRenderedPageBreak/>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350037">
        <w:rPr>
          <w:rFonts w:ascii="Arial" w:hAnsi="Arial" w:cs="Arial"/>
          <w:b/>
          <w:bCs/>
          <w:sz w:val="20"/>
          <w:szCs w:val="20"/>
        </w:rPr>
        <w:t>67,119,059.60</w:t>
      </w:r>
      <w:r w:rsidR="00067585" w:rsidRPr="00D74688">
        <w:rPr>
          <w:rFonts w:ascii="Arial" w:hAnsi="Arial" w:cs="Arial"/>
          <w:b/>
          <w:bCs/>
          <w:sz w:val="20"/>
          <w:szCs w:val="20"/>
        </w:rPr>
        <w:t xml:space="preserve"> (</w:t>
      </w:r>
      <w:r w:rsidR="00350037">
        <w:rPr>
          <w:rFonts w:ascii="Arial" w:hAnsi="Arial" w:cs="Arial"/>
          <w:b/>
          <w:bCs/>
          <w:sz w:val="20"/>
          <w:szCs w:val="20"/>
        </w:rPr>
        <w:t xml:space="preserve">Sesenta y Siete Millones Ciento Diecinueve Mil Cincuenta y Nueve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60/100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D325C9">
        <w:rPr>
          <w:rFonts w:ascii="Arial" w:hAnsi="Arial" w:cs="Arial"/>
          <w:sz w:val="20"/>
          <w:szCs w:val="20"/>
        </w:rPr>
        <w:t>preinversión</w:t>
      </w:r>
      <w:proofErr w:type="spellEnd"/>
      <w:r w:rsidR="00267AEF" w:rsidRPr="00D325C9">
        <w:rPr>
          <w:rFonts w:ascii="Arial" w:hAnsi="Arial" w:cs="Arial"/>
          <w:sz w:val="20"/>
          <w:szCs w:val="20"/>
        </w:rPr>
        <w:t xml:space="preserve">, cuando se realicen por causas de interés público. </w:t>
      </w:r>
    </w:p>
    <w:p w14:paraId="2EBF1D1A" w14:textId="1FB3FC5F"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350037">
        <w:rPr>
          <w:b/>
          <w:bCs/>
          <w:sz w:val="20"/>
        </w:rPr>
        <w:t>27,220,546.16</w:t>
      </w:r>
      <w:r w:rsidR="00067585" w:rsidRPr="00D74688">
        <w:rPr>
          <w:b/>
          <w:bCs/>
          <w:sz w:val="20"/>
        </w:rPr>
        <w:t xml:space="preserve"> (</w:t>
      </w:r>
      <w:r w:rsidR="00350037">
        <w:rPr>
          <w:b/>
          <w:bCs/>
          <w:sz w:val="20"/>
        </w:rPr>
        <w:t xml:space="preserve">Veintisiete Millones Doscientos Veinte Mil Quinientos Cuarenta y Seis </w:t>
      </w:r>
      <w:proofErr w:type="gramStart"/>
      <w:r w:rsidR="00350037">
        <w:rPr>
          <w:b/>
          <w:bCs/>
          <w:sz w:val="20"/>
        </w:rPr>
        <w:t>Pesos</w:t>
      </w:r>
      <w:proofErr w:type="gramEnd"/>
      <w:r w:rsidR="00350037">
        <w:rPr>
          <w:b/>
          <w:bCs/>
          <w:sz w:val="20"/>
        </w:rPr>
        <w:t xml:space="preserve"> 16/100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74CC43C9" w14:textId="52901CDE"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5B5171F3" w14:textId="31A9D062"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350037">
        <w:rPr>
          <w:b/>
          <w:bCs/>
          <w:sz w:val="20"/>
        </w:rPr>
        <w:t>28,885,462.00</w:t>
      </w:r>
      <w:r w:rsidR="00067585" w:rsidRPr="00D74688">
        <w:rPr>
          <w:b/>
          <w:bCs/>
          <w:sz w:val="20"/>
        </w:rPr>
        <w:t xml:space="preserve"> (</w:t>
      </w:r>
      <w:r w:rsidR="00350037">
        <w:rPr>
          <w:b/>
          <w:bCs/>
          <w:sz w:val="20"/>
        </w:rPr>
        <w:t xml:space="preserve">Veintiocho Millones Ochocientos Ochenta y Cinco Mil Cuatrocientos Sesenta y Dos </w:t>
      </w:r>
      <w:proofErr w:type="gramStart"/>
      <w:r w:rsidR="00350037">
        <w:rPr>
          <w:b/>
          <w:bCs/>
          <w:sz w:val="20"/>
        </w:rPr>
        <w:t>Pesos</w:t>
      </w:r>
      <w:proofErr w:type="gramEnd"/>
      <w:r w:rsidR="00350037">
        <w:rPr>
          <w:b/>
          <w:bCs/>
          <w:sz w:val="20"/>
        </w:rPr>
        <w:t xml:space="preserve">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5E8D61E6" w14:textId="319E27BB"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350037">
        <w:rPr>
          <w:b/>
          <w:bCs/>
          <w:sz w:val="20"/>
        </w:rPr>
        <w:t>0.00</w:t>
      </w:r>
      <w:r w:rsidR="00067585"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70F1A099" w14:textId="3EDF3058"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350037">
        <w:rPr>
          <w:b/>
          <w:bCs/>
          <w:sz w:val="20"/>
        </w:rPr>
        <w:t>11,013,051.44</w:t>
      </w:r>
      <w:r w:rsidR="00067585" w:rsidRPr="00D74688">
        <w:rPr>
          <w:b/>
          <w:bCs/>
          <w:sz w:val="20"/>
        </w:rPr>
        <w:t xml:space="preserve"> (</w:t>
      </w:r>
      <w:r w:rsidR="00350037">
        <w:rPr>
          <w:b/>
          <w:bCs/>
          <w:sz w:val="20"/>
        </w:rPr>
        <w:t>Once Millones Trece Mil Cincuenta y Un Pesos 44/100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D325C9">
        <w:rPr>
          <w:sz w:val="20"/>
        </w:rPr>
        <w:t>preinversión</w:t>
      </w:r>
      <w:proofErr w:type="spellEnd"/>
      <w:r w:rsidR="00336B99" w:rsidRPr="00D325C9">
        <w:rPr>
          <w:sz w:val="20"/>
        </w:rPr>
        <w:t xml:space="preserve"> y preparación de los proyectos. </w:t>
      </w:r>
    </w:p>
    <w:p w14:paraId="00AB0AF1" w14:textId="6A7DFE62"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proofErr w:type="spellStart"/>
      <w:r w:rsidR="00E8632A" w:rsidRPr="00D325C9">
        <w:rPr>
          <w:sz w:val="20"/>
        </w:rPr>
        <w:t>preinversión</w:t>
      </w:r>
      <w:proofErr w:type="spellEnd"/>
      <w:r w:rsidR="006F237A" w:rsidRPr="00D325C9">
        <w:rPr>
          <w:sz w:val="20"/>
        </w:rPr>
        <w:t xml:space="preserve"> y preparación del proyecto. </w:t>
      </w:r>
    </w:p>
    <w:p w14:paraId="3CCF6EAE" w14:textId="4A5B7375"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D325C9">
        <w:rPr>
          <w:sz w:val="20"/>
        </w:rPr>
        <w:t>preinversión</w:t>
      </w:r>
      <w:proofErr w:type="spellEnd"/>
      <w:r w:rsidR="006F237A" w:rsidRPr="00D325C9">
        <w:rPr>
          <w:sz w:val="20"/>
        </w:rPr>
        <w:t xml:space="preserve">, no incluidos en las cuentas anteriores. </w:t>
      </w:r>
    </w:p>
    <w:p w14:paraId="7CD5ECB7" w14:textId="24404918"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lastRenderedPageBreak/>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350037">
        <w:rPr>
          <w:b/>
          <w:bCs/>
          <w:sz w:val="20"/>
        </w:rPr>
        <w:t>8,346,816.27</w:t>
      </w:r>
      <w:r w:rsidR="00714CC1" w:rsidRPr="00D74688">
        <w:rPr>
          <w:b/>
          <w:bCs/>
          <w:sz w:val="20"/>
        </w:rPr>
        <w:t xml:space="preserve"> (</w:t>
      </w:r>
      <w:r w:rsidR="00350037">
        <w:rPr>
          <w:b/>
          <w:bCs/>
          <w:sz w:val="20"/>
        </w:rPr>
        <w:t xml:space="preserve">Ocho Millones Trescientos Cuarenta y Seis Mil Ochocientos </w:t>
      </w:r>
      <w:proofErr w:type="spellStart"/>
      <w:r w:rsidR="00350037">
        <w:rPr>
          <w:b/>
          <w:bCs/>
          <w:sz w:val="20"/>
        </w:rPr>
        <w:t>Dieciseis</w:t>
      </w:r>
      <w:proofErr w:type="spellEnd"/>
      <w:r w:rsidR="00350037">
        <w:rPr>
          <w:b/>
          <w:bCs/>
          <w:sz w:val="20"/>
        </w:rPr>
        <w:t xml:space="preserve"> Pesos 27/100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35E7162D" w14:textId="783EDD3E"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350037">
        <w:rPr>
          <w:b/>
          <w:bCs/>
          <w:sz w:val="20"/>
        </w:rPr>
        <w:t>2,097,456.95</w:t>
      </w:r>
      <w:r w:rsidR="00714CC1" w:rsidRPr="00D74688">
        <w:rPr>
          <w:b/>
          <w:bCs/>
          <w:sz w:val="20"/>
        </w:rPr>
        <w:t xml:space="preserve"> (</w:t>
      </w:r>
      <w:r w:rsidR="00350037">
        <w:rPr>
          <w:b/>
          <w:bCs/>
          <w:sz w:val="20"/>
        </w:rPr>
        <w:t xml:space="preserve">Dos Millones Noventa y Siete Mil Cuatrocientos Cincuenta y Seis </w:t>
      </w:r>
      <w:proofErr w:type="gramStart"/>
      <w:r w:rsidR="00350037">
        <w:rPr>
          <w:b/>
          <w:bCs/>
          <w:sz w:val="20"/>
        </w:rPr>
        <w:t>Pesos</w:t>
      </w:r>
      <w:proofErr w:type="gramEnd"/>
      <w:r w:rsidR="00350037">
        <w:rPr>
          <w:b/>
          <w:bCs/>
          <w:sz w:val="20"/>
        </w:rPr>
        <w:t xml:space="preserve"> 95/100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7D4A9330" w14:textId="3A12AAF6"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350037">
        <w:rPr>
          <w:b/>
          <w:bCs/>
          <w:sz w:val="20"/>
        </w:rPr>
        <w:t>117,228.15</w:t>
      </w:r>
      <w:r w:rsidR="00714CC1" w:rsidRPr="00D74688">
        <w:rPr>
          <w:b/>
          <w:bCs/>
          <w:sz w:val="20"/>
        </w:rPr>
        <w:t xml:space="preserve"> (</w:t>
      </w:r>
      <w:r w:rsidR="00350037">
        <w:rPr>
          <w:b/>
          <w:bCs/>
          <w:sz w:val="20"/>
        </w:rPr>
        <w:t xml:space="preserve">Ciento Diecisiete Mil Doscientos Veintiocho </w:t>
      </w:r>
      <w:proofErr w:type="gramStart"/>
      <w:r w:rsidR="00350037">
        <w:rPr>
          <w:b/>
          <w:bCs/>
          <w:sz w:val="20"/>
        </w:rPr>
        <w:t>Pesos</w:t>
      </w:r>
      <w:proofErr w:type="gramEnd"/>
      <w:r w:rsidR="00350037">
        <w:rPr>
          <w:b/>
          <w:bCs/>
          <w:sz w:val="20"/>
        </w:rPr>
        <w:t xml:space="preserve"> 15/100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30FD8649" w14:textId="4F08164C"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350037">
        <w:rPr>
          <w:rFonts w:ascii="Arial" w:hAnsi="Arial" w:cs="Arial"/>
          <w:b/>
          <w:bCs/>
          <w:sz w:val="20"/>
          <w:szCs w:val="20"/>
        </w:rPr>
        <w:t>28,604.60</w:t>
      </w:r>
      <w:r w:rsidR="00714CC1" w:rsidRPr="00D74688">
        <w:rPr>
          <w:rFonts w:ascii="Arial" w:hAnsi="Arial" w:cs="Arial"/>
          <w:b/>
          <w:bCs/>
          <w:sz w:val="20"/>
          <w:szCs w:val="20"/>
        </w:rPr>
        <w:t xml:space="preserve"> (</w:t>
      </w:r>
      <w:r w:rsidR="00350037">
        <w:rPr>
          <w:rFonts w:ascii="Arial" w:hAnsi="Arial" w:cs="Arial"/>
          <w:b/>
          <w:bCs/>
          <w:sz w:val="20"/>
          <w:szCs w:val="20"/>
        </w:rPr>
        <w:t xml:space="preserve">Veintiocho Mil Seiscientos Cuatro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60/100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09155D17" w14:textId="5F100AF8"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350037">
        <w:rPr>
          <w:rFonts w:ascii="Arial" w:hAnsi="Arial" w:cs="Arial"/>
          <w:b/>
          <w:bCs/>
          <w:sz w:val="20"/>
          <w:szCs w:val="20"/>
        </w:rPr>
        <w:t>3,934,335.00</w:t>
      </w:r>
      <w:r w:rsidR="00714CC1" w:rsidRPr="00D74688">
        <w:rPr>
          <w:rFonts w:ascii="Arial" w:hAnsi="Arial" w:cs="Arial"/>
          <w:b/>
          <w:bCs/>
          <w:sz w:val="20"/>
          <w:szCs w:val="20"/>
        </w:rPr>
        <w:t xml:space="preserve"> (</w:t>
      </w:r>
      <w:r w:rsidR="00350037">
        <w:rPr>
          <w:rFonts w:ascii="Arial" w:hAnsi="Arial" w:cs="Arial"/>
          <w:b/>
          <w:bCs/>
          <w:sz w:val="20"/>
          <w:szCs w:val="20"/>
        </w:rPr>
        <w:t xml:space="preserve">Tres Millones Novecientos Treinta y Cuatro Mil Trescientos Treinta y Cinco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13A0E22C" w14:textId="74730B65"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350037">
        <w:rPr>
          <w:b/>
          <w:bCs/>
          <w:sz w:val="20"/>
        </w:rPr>
        <w:t>264,262.32</w:t>
      </w:r>
      <w:r w:rsidR="00714CC1" w:rsidRPr="00D74688">
        <w:rPr>
          <w:b/>
          <w:bCs/>
          <w:sz w:val="20"/>
        </w:rPr>
        <w:t xml:space="preserve"> (</w:t>
      </w:r>
      <w:r w:rsidR="00350037">
        <w:rPr>
          <w:b/>
          <w:bCs/>
          <w:sz w:val="20"/>
        </w:rPr>
        <w:t>Doscientos Sesenta y Cuatro Mil Doscientos Sesenta y Dos Pesos 32/100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1E1168E9" w14:textId="31348139"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350037">
        <w:rPr>
          <w:b/>
          <w:bCs/>
          <w:sz w:val="20"/>
        </w:rPr>
        <w:t>1,829,996.49</w:t>
      </w:r>
      <w:r w:rsidR="00714CC1" w:rsidRPr="00D74688">
        <w:rPr>
          <w:b/>
          <w:bCs/>
          <w:sz w:val="20"/>
        </w:rPr>
        <w:t xml:space="preserve"> (</w:t>
      </w:r>
      <w:r w:rsidR="00350037">
        <w:rPr>
          <w:b/>
          <w:bCs/>
          <w:sz w:val="20"/>
        </w:rPr>
        <w:t xml:space="preserve">Un Millón Ochocientos Veintinueve Mil Novecientos Noventa y Seis </w:t>
      </w:r>
      <w:proofErr w:type="gramStart"/>
      <w:r w:rsidR="00350037">
        <w:rPr>
          <w:b/>
          <w:bCs/>
          <w:sz w:val="20"/>
        </w:rPr>
        <w:t>Pesos</w:t>
      </w:r>
      <w:proofErr w:type="gramEnd"/>
      <w:r w:rsidR="00350037">
        <w:rPr>
          <w:b/>
          <w:bCs/>
          <w:sz w:val="20"/>
        </w:rPr>
        <w:t xml:space="preserve"> 49/100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1CF26B98" w14:textId="5D0B0EE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350037">
        <w:rPr>
          <w:b/>
          <w:bCs/>
          <w:sz w:val="20"/>
        </w:rPr>
        <w:t>74,932.76</w:t>
      </w:r>
      <w:r w:rsidR="00714CC1" w:rsidRPr="00D74688">
        <w:rPr>
          <w:b/>
          <w:bCs/>
          <w:sz w:val="20"/>
        </w:rPr>
        <w:t xml:space="preserve"> (</w:t>
      </w:r>
      <w:r w:rsidR="00350037">
        <w:rPr>
          <w:b/>
          <w:bCs/>
          <w:sz w:val="20"/>
        </w:rPr>
        <w:t>Setenta y Cuatro Mil Novecientos Treinta y Dos Pesos 76/100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1B165B7F" w14:textId="698C432B"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C0D03B" w14:textId="5FCE7CBF"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57015102" w14:textId="79FD9AA0"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688D90F1" w14:textId="5D0FB728"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9FE57E0" w14:textId="3AE2E6EE"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4D7DFC8C" w14:textId="34FCB5C6"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754E6E55" w14:textId="23F98C89"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5CEBAD29" w14:textId="360FF4DE"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350037">
        <w:rPr>
          <w:b/>
          <w:bCs/>
          <w:sz w:val="20"/>
        </w:rPr>
        <w:t>15,256,585.27</w:t>
      </w:r>
      <w:r w:rsidR="00714CC1" w:rsidRPr="00D74688">
        <w:rPr>
          <w:b/>
          <w:bCs/>
          <w:sz w:val="20"/>
        </w:rPr>
        <w:t xml:space="preserve"> (</w:t>
      </w:r>
      <w:r w:rsidR="00350037">
        <w:rPr>
          <w:b/>
          <w:bCs/>
          <w:sz w:val="20"/>
        </w:rPr>
        <w:t>Quince Millones Doscientos Cincuenta y Seis Mil Quinientos Ochenta y Cinco Pesos 27/100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585EE884" w14:textId="62B15CA7"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350037">
        <w:rPr>
          <w:b/>
          <w:bCs/>
          <w:sz w:val="20"/>
        </w:rPr>
        <w:t>9,049,473.15</w:t>
      </w:r>
      <w:r w:rsidR="00714CC1" w:rsidRPr="00D74688">
        <w:rPr>
          <w:b/>
          <w:bCs/>
          <w:sz w:val="20"/>
        </w:rPr>
        <w:t xml:space="preserve"> (</w:t>
      </w:r>
      <w:r w:rsidR="00350037">
        <w:rPr>
          <w:b/>
          <w:bCs/>
          <w:sz w:val="20"/>
        </w:rPr>
        <w:t xml:space="preserve">Nueve Millones Cuarenta y Nueve Mil Cuatrocientos Setenta y Tres </w:t>
      </w:r>
      <w:proofErr w:type="gramStart"/>
      <w:r w:rsidR="00350037">
        <w:rPr>
          <w:b/>
          <w:bCs/>
          <w:sz w:val="20"/>
        </w:rPr>
        <w:t>Pesos</w:t>
      </w:r>
      <w:proofErr w:type="gramEnd"/>
      <w:r w:rsidR="00350037">
        <w:rPr>
          <w:b/>
          <w:bCs/>
          <w:sz w:val="20"/>
        </w:rPr>
        <w:t xml:space="preserve"> 15/100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4C0AFC00" w14:textId="7EB06D1B"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350037">
        <w:rPr>
          <w:b/>
          <w:bCs/>
          <w:sz w:val="20"/>
        </w:rPr>
        <w:t>0.00</w:t>
      </w:r>
      <w:r w:rsidR="00714CC1" w:rsidRPr="00D74688">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C7262FE" w14:textId="65BB593A"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350037">
        <w:rPr>
          <w:rFonts w:ascii="Arial" w:hAnsi="Arial" w:cs="Arial"/>
          <w:b/>
          <w:bCs/>
          <w:sz w:val="20"/>
          <w:szCs w:val="20"/>
        </w:rPr>
        <w:t>6,207,112.12</w:t>
      </w:r>
      <w:r w:rsidR="00714CC1" w:rsidRPr="00D74688">
        <w:rPr>
          <w:rFonts w:ascii="Arial" w:hAnsi="Arial" w:cs="Arial"/>
          <w:b/>
          <w:bCs/>
          <w:sz w:val="20"/>
          <w:szCs w:val="20"/>
        </w:rPr>
        <w:t xml:space="preserve"> (</w:t>
      </w:r>
      <w:r w:rsidR="00350037">
        <w:rPr>
          <w:rFonts w:ascii="Arial" w:hAnsi="Arial" w:cs="Arial"/>
          <w:b/>
          <w:bCs/>
          <w:sz w:val="20"/>
          <w:szCs w:val="20"/>
        </w:rPr>
        <w:t xml:space="preserve">Seis Millones Doscientos Siete Mil Ciento Doce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12/100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2B4C7FB1" w14:textId="507C8AB2"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350037">
        <w:rPr>
          <w:rFonts w:ascii="Arial" w:hAnsi="Arial" w:cs="Arial"/>
          <w:b/>
          <w:bCs/>
          <w:sz w:val="20"/>
          <w:szCs w:val="20"/>
        </w:rPr>
        <w:t>0.00</w:t>
      </w:r>
      <w:r w:rsidR="00714CC1" w:rsidRPr="00D74688">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30CB85D7" w14:textId="61634068"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0ADA4919" w14:textId="60EFF43A"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7332FC33" w14:textId="4627C64C"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0602329B" w14:textId="2FED364C"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1D5C2460" w14:textId="7E4EAA4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72EC35F6" w14:textId="13EF820E"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w:t>
      </w:r>
      <w:r w:rsidR="00BA1BAA" w:rsidRPr="00D325C9">
        <w:rPr>
          <w:sz w:val="20"/>
        </w:rPr>
        <w:lastRenderedPageBreak/>
        <w:t xml:space="preserve">recepción parcial o total de bienes o prestación de servicios, que serán exigibles en un plazo mayor a doce meses. </w:t>
      </w:r>
    </w:p>
    <w:p w14:paraId="6ADF1C52" w14:textId="644CEBA9"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0C4E5CAB" w14:textId="1D0B4E3F"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545CEBC" w14:textId="79D6848F"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218C821" w14:textId="5A26A792"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1BC27EEB" w14:textId="0516F7BC"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0F8BCA8D" w14:textId="1FE9F3C9"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00E63A26" w14:textId="76B0D325"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1B517CC1" w14:textId="10E7ECA0"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F9541A" w:rsidRPr="00D325C9">
        <w:rPr>
          <w:bCs/>
          <w:sz w:val="20"/>
        </w:rPr>
        <w:t xml:space="preserve">, </w:t>
      </w:r>
      <w:r w:rsidR="00F15E69" w:rsidRPr="00D325C9">
        <w:rPr>
          <w:bCs/>
          <w:sz w:val="20"/>
        </w:rPr>
        <w:t xml:space="preserve">cantidad que </w:t>
      </w:r>
      <w:r w:rsidR="00F15E69" w:rsidRPr="00D325C9">
        <w:rPr>
          <w:bCs/>
          <w:sz w:val="20"/>
        </w:rPr>
        <w:lastRenderedPageBreak/>
        <w:t>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202BAD64" w14:textId="2A9571EA"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350037">
        <w:rPr>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46A799ED" w14:textId="4D57A163"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26C8EAF5" w14:textId="55A09F2B"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04EA90AD" w14:textId="3A93603D"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350037">
        <w:rPr>
          <w:b/>
          <w:bCs/>
          <w:sz w:val="20"/>
        </w:rPr>
        <w:t>0.00</w:t>
      </w:r>
      <w:r w:rsidR="00714CC1" w:rsidRPr="002033CD">
        <w:rPr>
          <w:b/>
          <w:bCs/>
          <w:sz w:val="20"/>
        </w:rPr>
        <w:t xml:space="preserve"> (</w:t>
      </w:r>
      <w:r w:rsidR="00350037">
        <w:rPr>
          <w:b/>
          <w:bCs/>
          <w:sz w:val="20"/>
        </w:rPr>
        <w:t xml:space="preserve">Cero </w:t>
      </w:r>
      <w:proofErr w:type="gramStart"/>
      <w:r w:rsidR="00350037">
        <w:rPr>
          <w:b/>
          <w:bCs/>
          <w:sz w:val="20"/>
        </w:rPr>
        <w:t>Pesos</w:t>
      </w:r>
      <w:proofErr w:type="gramEnd"/>
      <w:r w:rsidR="00350037">
        <w:rPr>
          <w:b/>
          <w:bCs/>
          <w:sz w:val="20"/>
        </w:rPr>
        <w:t xml:space="preserve">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35BCDDE4" w14:textId="77777777" w:rsidR="00EA728A" w:rsidRPr="006C5910" w:rsidRDefault="00EA728A" w:rsidP="003F4E6C">
      <w:pPr>
        <w:spacing w:before="240"/>
        <w:jc w:val="both"/>
        <w:rPr>
          <w:rFonts w:ascii="Arial" w:hAnsi="Arial" w:cs="Arial"/>
          <w:b/>
          <w:color w:val="002060"/>
          <w:sz w:val="20"/>
          <w:szCs w:val="20"/>
        </w:rPr>
      </w:pPr>
      <w:r w:rsidRPr="006C5910">
        <w:rPr>
          <w:rFonts w:ascii="Arial" w:hAnsi="Arial" w:cs="Arial"/>
          <w:b/>
          <w:color w:val="002060"/>
          <w:sz w:val="20"/>
          <w:szCs w:val="20"/>
        </w:rPr>
        <w:t>PASIVO</w:t>
      </w:r>
    </w:p>
    <w:p w14:paraId="299951A4" w14:textId="77777777" w:rsidR="00883BAB" w:rsidRPr="006C5910" w:rsidRDefault="002033CD" w:rsidP="003F4E6C">
      <w:pPr>
        <w:spacing w:before="240"/>
        <w:jc w:val="both"/>
        <w:rPr>
          <w:rFonts w:ascii="Arial" w:hAnsi="Arial" w:cs="Arial"/>
          <w:b/>
          <w:color w:val="002060"/>
          <w:sz w:val="20"/>
          <w:szCs w:val="20"/>
        </w:rPr>
      </w:pPr>
      <w:r w:rsidRPr="006C5910">
        <w:rPr>
          <w:rFonts w:ascii="Arial" w:hAnsi="Arial" w:cs="Arial"/>
          <w:b/>
          <w:color w:val="002060"/>
          <w:sz w:val="20"/>
          <w:szCs w:val="20"/>
        </w:rPr>
        <w:t>PASIVO CIRCULANTE</w:t>
      </w:r>
    </w:p>
    <w:p w14:paraId="79DDC3EF"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4BB2B357" w14:textId="5ABA986F"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9,898,230.79</w:t>
      </w:r>
      <w:r w:rsidR="00714CC1" w:rsidRPr="002033CD">
        <w:rPr>
          <w:rFonts w:ascii="Arial" w:hAnsi="Arial" w:cs="Arial"/>
          <w:b/>
          <w:bCs/>
          <w:sz w:val="20"/>
          <w:szCs w:val="20"/>
        </w:rPr>
        <w:t xml:space="preserve"> (</w:t>
      </w:r>
      <w:r w:rsidR="00350037">
        <w:rPr>
          <w:rFonts w:ascii="Arial" w:hAnsi="Arial" w:cs="Arial"/>
          <w:b/>
          <w:bCs/>
          <w:sz w:val="20"/>
          <w:szCs w:val="20"/>
        </w:rPr>
        <w:t>Nueve Millones Ochocientos Noventa y Ocho Mil Doscientos Treinta Pesos 79/100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2196F2D7" w14:textId="7F47640D"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36EEDA9A" w14:textId="1A926CE9"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lastRenderedPageBreak/>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2,867,366.91</w:t>
      </w:r>
      <w:r w:rsidR="00714CC1" w:rsidRPr="002033CD">
        <w:rPr>
          <w:rFonts w:ascii="Arial" w:hAnsi="Arial" w:cs="Arial"/>
          <w:b/>
          <w:bCs/>
          <w:sz w:val="20"/>
          <w:szCs w:val="20"/>
        </w:rPr>
        <w:t xml:space="preserve"> (</w:t>
      </w:r>
      <w:r w:rsidR="00350037">
        <w:rPr>
          <w:rFonts w:ascii="Arial" w:hAnsi="Arial" w:cs="Arial"/>
          <w:b/>
          <w:bCs/>
          <w:sz w:val="20"/>
          <w:szCs w:val="20"/>
        </w:rPr>
        <w:t xml:space="preserve">Dos Millones Ochocientos Sesenta y Siete Mil Trescientos Sesenta y Seis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91/100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04451E24" w14:textId="43BBF28B"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3,584,759.33</w:t>
      </w:r>
      <w:r w:rsidR="00714CC1" w:rsidRPr="002033CD">
        <w:rPr>
          <w:rFonts w:ascii="Arial" w:hAnsi="Arial" w:cs="Arial"/>
          <w:b/>
          <w:bCs/>
          <w:sz w:val="20"/>
          <w:szCs w:val="20"/>
        </w:rPr>
        <w:t xml:space="preserve"> (</w:t>
      </w:r>
      <w:r w:rsidR="00350037">
        <w:rPr>
          <w:rFonts w:ascii="Arial" w:hAnsi="Arial" w:cs="Arial"/>
          <w:b/>
          <w:bCs/>
          <w:sz w:val="20"/>
          <w:szCs w:val="20"/>
        </w:rPr>
        <w:t xml:space="preserve">Tres Millones Quinientos Ochenta y Cuatro Mil Setecientos Cincuenta y Nueve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33/100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6AA1F689" w14:textId="2A2FFB4A"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627BCD18" w14:textId="61A484BC"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4277FE11" w14:textId="2C081FCA"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14CC1"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105A9EAE" w14:textId="2383BE90"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2,922,949.40</w:t>
      </w:r>
      <w:r w:rsidR="00714CC1" w:rsidRPr="002033CD">
        <w:rPr>
          <w:rFonts w:ascii="Arial" w:hAnsi="Arial" w:cs="Arial"/>
          <w:b/>
          <w:bCs/>
          <w:sz w:val="20"/>
          <w:szCs w:val="20"/>
        </w:rPr>
        <w:t xml:space="preserve"> (</w:t>
      </w:r>
      <w:r w:rsidR="00350037">
        <w:rPr>
          <w:rFonts w:ascii="Arial" w:hAnsi="Arial" w:cs="Arial"/>
          <w:b/>
          <w:bCs/>
          <w:sz w:val="20"/>
          <w:szCs w:val="20"/>
        </w:rPr>
        <w:t xml:space="preserve">Dos Millones Novecientos </w:t>
      </w:r>
      <w:proofErr w:type="spellStart"/>
      <w:r w:rsidR="00350037">
        <w:rPr>
          <w:rFonts w:ascii="Arial" w:hAnsi="Arial" w:cs="Arial"/>
          <w:b/>
          <w:bCs/>
          <w:sz w:val="20"/>
          <w:szCs w:val="20"/>
        </w:rPr>
        <w:t>Veintidos</w:t>
      </w:r>
      <w:proofErr w:type="spellEnd"/>
      <w:r w:rsidR="00350037">
        <w:rPr>
          <w:rFonts w:ascii="Arial" w:hAnsi="Arial" w:cs="Arial"/>
          <w:b/>
          <w:bCs/>
          <w:sz w:val="20"/>
          <w:szCs w:val="20"/>
        </w:rPr>
        <w:t xml:space="preserve"> Mil Novecientos Cuarenta y Nueve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40/100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7F863E24" w14:textId="565EF396"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5C0AEF7A" w14:textId="0D8AAF52"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523,155.15</w:t>
      </w:r>
      <w:r w:rsidR="007C4725" w:rsidRPr="002033CD">
        <w:rPr>
          <w:rFonts w:ascii="Arial" w:hAnsi="Arial" w:cs="Arial"/>
          <w:b/>
          <w:bCs/>
          <w:sz w:val="20"/>
          <w:szCs w:val="20"/>
        </w:rPr>
        <w:t xml:space="preserve"> (</w:t>
      </w:r>
      <w:r w:rsidR="00350037">
        <w:rPr>
          <w:rFonts w:ascii="Arial" w:hAnsi="Arial" w:cs="Arial"/>
          <w:b/>
          <w:bCs/>
          <w:sz w:val="20"/>
          <w:szCs w:val="20"/>
        </w:rPr>
        <w:t xml:space="preserve">Quinientos </w:t>
      </w:r>
      <w:proofErr w:type="spellStart"/>
      <w:r w:rsidR="00350037">
        <w:rPr>
          <w:rFonts w:ascii="Arial" w:hAnsi="Arial" w:cs="Arial"/>
          <w:b/>
          <w:bCs/>
          <w:sz w:val="20"/>
          <w:szCs w:val="20"/>
        </w:rPr>
        <w:t>Veintitres</w:t>
      </w:r>
      <w:proofErr w:type="spellEnd"/>
      <w:r w:rsidR="00350037">
        <w:rPr>
          <w:rFonts w:ascii="Arial" w:hAnsi="Arial" w:cs="Arial"/>
          <w:b/>
          <w:bCs/>
          <w:sz w:val="20"/>
          <w:szCs w:val="20"/>
        </w:rPr>
        <w:t xml:space="preserve"> Mil Ciento Cincuenta y Cinco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15/100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2A91F3AA" w14:textId="159E4AA1"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C3D7A27" w14:textId="42DEED64"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D840941" w14:textId="7B2E6D6B"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6D63C958" w14:textId="40976613"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283020CB" w14:textId="001D36CB"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5966CDE8" w14:textId="4075966E"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57F62608" w14:textId="2686A389"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191DD833" w14:textId="54BFE627"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28FBE775" w14:textId="2C121F81"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w:t>
      </w:r>
      <w:r w:rsidR="0016081A" w:rsidRPr="00D325C9">
        <w:rPr>
          <w:rFonts w:ascii="Arial" w:eastAsia="Times New Roman" w:hAnsi="Arial" w:cs="Arial"/>
          <w:sz w:val="20"/>
          <w:szCs w:val="20"/>
          <w:lang w:eastAsia="es-ES"/>
        </w:rPr>
        <w:lastRenderedPageBreak/>
        <w:t>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2EB3F8E" w14:textId="09FF312D"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75F2126F" w14:textId="279C1DA7"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2033C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62BA2315" w14:textId="5CFB018D"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123791">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19E0D916" w14:textId="57220916"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123791">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61F4EF84" w14:textId="2B2A54FA"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123791">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0C958295" w14:textId="4B9E74B2"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123791">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5EBF499F" w14:textId="73AE6B1D"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123791">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6B783B24" w14:textId="4550F6FF"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w:t>
      </w:r>
      <w:r w:rsidRPr="00D325C9">
        <w:rPr>
          <w:rFonts w:ascii="Arial" w:eastAsia="Times New Roman" w:hAnsi="Arial" w:cs="Arial"/>
          <w:sz w:val="20"/>
          <w:szCs w:val="20"/>
          <w:lang w:eastAsia="es-ES"/>
        </w:rPr>
        <w:lastRenderedPageBreak/>
        <w:t xml:space="preserve">de obligaciones contractuales o legales que, eventualmente, se tendrán que devolver a su titular en un plazo menor o igual a doce meses. </w:t>
      </w:r>
    </w:p>
    <w:p w14:paraId="7E81C0DF" w14:textId="0862EB2F"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52D12153" w14:textId="2058F14E"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3BF83FCC" w14:textId="71C16D71"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3DB45C5C" w14:textId="12CFEB85"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4B481ACD" w14:textId="7A1E917D"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2838FB19" w14:textId="5EDFF857"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2D05B2A5" w14:textId="6EC75BB6"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4EA31F22" w14:textId="1C3642FA"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2EE4838" w14:textId="6211D1F8"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6A55899F" w14:textId="38BEAEDC"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6E8D8D93" w14:textId="5278A325"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477D210F" w14:textId="01204001"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66A2294" w14:textId="767F5171"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50BD5158" w14:textId="77777777" w:rsidR="00883BAB" w:rsidRPr="006C5910" w:rsidRDefault="00883BAB" w:rsidP="003F4E6C">
      <w:pPr>
        <w:spacing w:before="240"/>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09E6850C"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B8ADC4C" w14:textId="2D5C152D"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49323FA0" w14:textId="387603FC"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lastRenderedPageBreak/>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7C4725"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7BFCC3F" w14:textId="624F491B"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040B4EAE" w14:textId="6F2A1F02"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40D608C2" w14:textId="0F12F418"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6E1AC002" w14:textId="5EE81F3A"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1344FC26" w14:textId="3388D2C2"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5889F52D" w14:textId="2906AA73"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3F8FA21A" w14:textId="1F7BD515"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044AA8B9" w14:textId="460DAAB0"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contraídas por el ente </w:t>
      </w:r>
      <w:r w:rsidRPr="00D325C9">
        <w:rPr>
          <w:rFonts w:ascii="Arial" w:eastAsia="Times New Roman" w:hAnsi="Arial" w:cs="Arial"/>
          <w:sz w:val="20"/>
          <w:szCs w:val="20"/>
          <w:lang w:eastAsia="es-ES"/>
        </w:rPr>
        <w:lastRenderedPageBreak/>
        <w:t>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3F377C8D" w14:textId="62171BDA"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4EB201AB" w14:textId="1F3412A4"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1DF6CBCC" w14:textId="678B3ED8"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FF52050" w14:textId="49FF49AB"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19E55051" w14:textId="0D093D80"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0D46F032" w14:textId="18B09039"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75796D8D" w14:textId="638C6DD5"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E6CADB0" w14:textId="1B59BF8F"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3A500F55" w14:textId="551C2608"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2C68F3EA" w14:textId="34710E1E"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51622F26" w14:textId="57DFBF9C"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3EB7A829" w14:textId="3036DBE5"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26BB0131" w14:textId="2D0F2E6E"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6F297589" w14:textId="5E396CCB"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248F0693" w14:textId="2211B073"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1DFC0E58" w14:textId="0CC96101"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69BF10BF" w14:textId="08BC9231"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61F253DD" w14:textId="60621C2C"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28883561" w14:textId="3F795457" w:rsidR="00E87578" w:rsidRDefault="006B2B5D" w:rsidP="003F4E6C">
      <w:pPr>
        <w:spacing w:before="240"/>
        <w:jc w:val="both"/>
        <w:rPr>
          <w:rFonts w:ascii="Arial" w:hAnsi="Arial" w:cs="Arial"/>
          <w:sz w:val="20"/>
          <w:szCs w:val="20"/>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350037">
        <w:rPr>
          <w:rFonts w:ascii="Arial" w:hAnsi="Arial" w:cs="Arial"/>
          <w:b/>
          <w:bCs/>
          <w:sz w:val="20"/>
          <w:szCs w:val="20"/>
        </w:rPr>
        <w:t>0.00</w:t>
      </w:r>
      <w:r w:rsidR="006103E1" w:rsidRPr="004F091B">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0C7499E4" w14:textId="77777777" w:rsidR="004D559A" w:rsidRPr="00D325C9" w:rsidRDefault="004D559A" w:rsidP="003F4E6C">
      <w:pPr>
        <w:spacing w:before="240"/>
        <w:jc w:val="both"/>
        <w:rPr>
          <w:rFonts w:ascii="Arial" w:eastAsia="Times New Roman" w:hAnsi="Arial" w:cs="Arial"/>
          <w:bCs/>
          <w:sz w:val="20"/>
          <w:szCs w:val="20"/>
          <w:lang w:eastAsia="es-MX"/>
        </w:rPr>
      </w:pPr>
    </w:p>
    <w:p w14:paraId="70407686" w14:textId="77777777" w:rsidR="00C928AF" w:rsidRPr="006C5910" w:rsidRDefault="00C928AF" w:rsidP="003F4E6C">
      <w:pPr>
        <w:spacing w:before="240"/>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740FE372" w14:textId="77777777" w:rsidR="004D559A" w:rsidRDefault="004D559A" w:rsidP="003F4E6C">
      <w:pPr>
        <w:spacing w:before="240"/>
        <w:jc w:val="both"/>
        <w:rPr>
          <w:rFonts w:ascii="Arial" w:hAnsi="Arial" w:cs="Arial"/>
          <w:b/>
          <w:sz w:val="20"/>
          <w:szCs w:val="20"/>
        </w:rPr>
      </w:pPr>
    </w:p>
    <w:p w14:paraId="2095747E" w14:textId="77777777" w:rsidR="00C928AF" w:rsidRPr="00D325C9" w:rsidRDefault="00C928AF" w:rsidP="003F4E6C">
      <w:pPr>
        <w:spacing w:before="240"/>
        <w:jc w:val="both"/>
        <w:rPr>
          <w:rFonts w:ascii="Arial" w:hAnsi="Arial" w:cs="Arial"/>
          <w:bCs/>
          <w:sz w:val="20"/>
          <w:szCs w:val="20"/>
        </w:rPr>
      </w:pPr>
      <w:r w:rsidRPr="00845590">
        <w:rPr>
          <w:rFonts w:ascii="Arial" w:hAnsi="Arial" w:cs="Arial"/>
          <w:b/>
          <w:color w:val="002060"/>
          <w:sz w:val="20"/>
          <w:szCs w:val="20"/>
        </w:rPr>
        <w:t>EVHP-01</w:t>
      </w:r>
      <w:r w:rsidRPr="00845590">
        <w:rPr>
          <w:rFonts w:ascii="Arial" w:hAnsi="Arial" w:cs="Arial"/>
          <w:bCs/>
          <w:color w:val="002060"/>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20A2C4CA" w14:textId="7A54C0BD"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55,319,623.87</w:t>
      </w:r>
      <w:r w:rsidR="00822103" w:rsidRPr="00836572">
        <w:rPr>
          <w:rFonts w:ascii="Arial" w:eastAsia="Times New Roman" w:hAnsi="Arial" w:cs="Arial"/>
          <w:b/>
          <w:sz w:val="20"/>
          <w:szCs w:val="20"/>
          <w:lang w:eastAsia="es-ES"/>
        </w:rPr>
        <w:t xml:space="preserve"> </w:t>
      </w:r>
      <w:r w:rsidR="000E7AB5"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Cincuenta y Cinco Millones Trescientos Diecinueve Mil Seiscientos </w:t>
      </w:r>
      <w:proofErr w:type="spellStart"/>
      <w:r w:rsidR="00350037">
        <w:rPr>
          <w:rFonts w:ascii="Arial" w:eastAsia="Times New Roman" w:hAnsi="Arial" w:cs="Arial"/>
          <w:b/>
          <w:color w:val="000000"/>
          <w:sz w:val="20"/>
          <w:szCs w:val="20"/>
          <w:lang w:eastAsia="es-ES"/>
        </w:rPr>
        <w:t>Veintitres</w:t>
      </w:r>
      <w:proofErr w:type="spellEnd"/>
      <w:r w:rsidR="00350037">
        <w:rPr>
          <w:rFonts w:ascii="Arial" w:eastAsia="Times New Roman" w:hAnsi="Arial" w:cs="Arial"/>
          <w:b/>
          <w:color w:val="000000"/>
          <w:sz w:val="20"/>
          <w:szCs w:val="20"/>
          <w:lang w:eastAsia="es-ES"/>
        </w:rPr>
        <w:t xml:space="preserve"> Pesos 87/100 M.N.</w:t>
      </w:r>
      <w:r w:rsidR="000E7AB5" w:rsidRPr="00100F00">
        <w:rPr>
          <w:rFonts w:ascii="Arial" w:eastAsia="Times New Roman" w:hAnsi="Arial" w:cs="Arial"/>
          <w:b/>
          <w:color w:val="000000"/>
          <w:sz w:val="20"/>
          <w:szCs w:val="20"/>
          <w:lang w:eastAsia="es-ES"/>
        </w:rPr>
        <w:t>)</w:t>
      </w:r>
      <w:r w:rsidR="000E7AB5" w:rsidRPr="00100F00">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1F644A02" w14:textId="2646B02B"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100F00">
        <w:rPr>
          <w:rFonts w:ascii="Arial" w:eastAsia="Times New Roman" w:hAnsi="Arial" w:cs="Arial"/>
          <w:b/>
          <w:color w:val="000000"/>
          <w:sz w:val="20"/>
          <w:szCs w:val="20"/>
          <w:lang w:eastAsia="es-ES"/>
        </w:rPr>
        <w:t xml:space="preserve">; </w:t>
      </w:r>
      <w:r w:rsidRPr="00100F00">
        <w:rPr>
          <w:rFonts w:ascii="Arial" w:eastAsia="Times New Roman" w:hAnsi="Arial" w:cs="Arial"/>
          <w:color w:val="000000"/>
          <w:sz w:val="20"/>
          <w:szCs w:val="20"/>
          <w:lang w:eastAsia="es-ES"/>
        </w:rPr>
        <w:t>con saldo por un importe de</w:t>
      </w:r>
      <w:r w:rsidR="00A144C9" w:rsidRPr="00100F00">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Cero </w:t>
      </w:r>
      <w:proofErr w:type="gramStart"/>
      <w:r w:rsidR="00350037">
        <w:rPr>
          <w:rFonts w:ascii="Arial" w:eastAsia="Times New Roman" w:hAnsi="Arial" w:cs="Arial"/>
          <w:b/>
          <w:color w:val="000000"/>
          <w:sz w:val="20"/>
          <w:szCs w:val="20"/>
          <w:lang w:eastAsia="es-ES"/>
        </w:rPr>
        <w:t>Pesos</w:t>
      </w:r>
      <w:proofErr w:type="gramEnd"/>
      <w:r w:rsidR="00350037">
        <w:rPr>
          <w:rFonts w:ascii="Arial" w:eastAsia="Times New Roman" w:hAnsi="Arial" w:cs="Arial"/>
          <w:b/>
          <w:color w:val="000000"/>
          <w:sz w:val="20"/>
          <w:szCs w:val="20"/>
          <w:lang w:eastAsia="es-ES"/>
        </w:rPr>
        <w:t xml:space="preserve"> 00/100 M.N.</w:t>
      </w:r>
      <w:r w:rsidRPr="00100F00">
        <w:rPr>
          <w:rFonts w:ascii="Arial" w:eastAsia="Times New Roman" w:hAnsi="Arial" w:cs="Arial"/>
          <w:b/>
          <w:color w:val="000000"/>
          <w:sz w:val="20"/>
          <w:szCs w:val="20"/>
          <w:lang w:eastAsia="es-ES"/>
        </w:rPr>
        <w:t>)</w:t>
      </w:r>
      <w:r w:rsidRPr="00100F00">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577F349" w14:textId="65B15F5B"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100F00">
        <w:rPr>
          <w:rFonts w:ascii="Arial" w:eastAsia="Times New Roman" w:hAnsi="Arial" w:cs="Arial"/>
          <w:b/>
          <w:color w:val="000000"/>
          <w:sz w:val="20"/>
          <w:szCs w:val="20"/>
          <w:lang w:eastAsia="es-ES"/>
        </w:rPr>
        <w:t>O</w:t>
      </w:r>
      <w:r w:rsidR="00822103" w:rsidRPr="00100F00">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-234,821.26</w:t>
      </w:r>
      <w:r w:rsidR="00822103" w:rsidRPr="000F48B3">
        <w:rPr>
          <w:rFonts w:ascii="Arial" w:eastAsia="Times New Roman" w:hAnsi="Arial" w:cs="Arial"/>
          <w:b/>
          <w:sz w:val="20"/>
          <w:szCs w:val="20"/>
          <w:lang w:eastAsia="es-ES"/>
        </w:rPr>
        <w:t xml:space="preserve"> </w:t>
      </w:r>
      <w:r w:rsidR="00822103"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-Doscientos Treinta y Cuatro Mil Ochocientos </w:t>
      </w:r>
      <w:proofErr w:type="spellStart"/>
      <w:r w:rsidR="00350037">
        <w:rPr>
          <w:rFonts w:ascii="Arial" w:eastAsia="Times New Roman" w:hAnsi="Arial" w:cs="Arial"/>
          <w:b/>
          <w:color w:val="000000"/>
          <w:sz w:val="20"/>
          <w:szCs w:val="20"/>
          <w:lang w:eastAsia="es-ES"/>
        </w:rPr>
        <w:t>Veintiun</w:t>
      </w:r>
      <w:proofErr w:type="spellEnd"/>
      <w:r w:rsidR="00350037">
        <w:rPr>
          <w:rFonts w:ascii="Arial" w:eastAsia="Times New Roman" w:hAnsi="Arial" w:cs="Arial"/>
          <w:b/>
          <w:color w:val="000000"/>
          <w:sz w:val="20"/>
          <w:szCs w:val="20"/>
          <w:lang w:eastAsia="es-ES"/>
        </w:rPr>
        <w:t xml:space="preserve"> Pesos 26/100 M.N.</w:t>
      </w:r>
      <w:r w:rsidR="00822103" w:rsidRPr="00100F00">
        <w:rPr>
          <w:rFonts w:ascii="Arial" w:eastAsia="Times New Roman" w:hAnsi="Arial" w:cs="Arial"/>
          <w:b/>
          <w:color w:val="000000"/>
          <w:sz w:val="20"/>
          <w:szCs w:val="20"/>
          <w:lang w:eastAsia="es-ES"/>
        </w:rPr>
        <w:t>)</w:t>
      </w:r>
      <w:r w:rsidR="00822103" w:rsidRPr="00100F00">
        <w:rPr>
          <w:rFonts w:ascii="Arial" w:eastAsia="Times New Roman" w:hAnsi="Arial" w:cs="Arial"/>
          <w:color w:val="000000"/>
          <w:sz w:val="20"/>
          <w:szCs w:val="20"/>
          <w:lang w:eastAsia="es-ES"/>
        </w:rPr>
        <w:t>,</w:t>
      </w:r>
      <w:r w:rsidR="00C22801" w:rsidRPr="00100F00">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45BD1913" w14:textId="77777777" w:rsidR="00C928AF" w:rsidRPr="00845590" w:rsidRDefault="00C928AF" w:rsidP="003F4E6C">
      <w:pPr>
        <w:spacing w:before="240"/>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343FAD7" w14:textId="77777777" w:rsidTr="00100F00">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277DAC7"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lastRenderedPageBreak/>
              <w:t>NOMBRE</w:t>
            </w:r>
          </w:p>
        </w:tc>
        <w:tc>
          <w:tcPr>
            <w:tcW w:w="968" w:type="pct"/>
            <w:tcBorders>
              <w:top w:val="single" w:sz="4" w:space="0" w:color="auto"/>
              <w:left w:val="nil"/>
              <w:bottom w:val="single" w:sz="4" w:space="0" w:color="auto"/>
              <w:right w:val="single" w:sz="4" w:space="0" w:color="auto"/>
            </w:tcBorders>
            <w:shd w:val="clear" w:color="auto" w:fill="D0CECE"/>
            <w:noWrap/>
            <w:vAlign w:val="center"/>
            <w:hideMark/>
          </w:tcPr>
          <w:p w14:paraId="4B10B4D9" w14:textId="77777777" w:rsidR="009A13DF" w:rsidRPr="00100F00" w:rsidRDefault="009A13DF" w:rsidP="00903624">
            <w:pPr>
              <w:pStyle w:val="Sinespaciado"/>
              <w:jc w:val="center"/>
              <w:rPr>
                <w:rFonts w:ascii="Arial" w:hAnsi="Arial" w:cs="Arial"/>
                <w:b/>
                <w:bCs/>
                <w:color w:val="000000"/>
                <w:sz w:val="16"/>
                <w:szCs w:val="16"/>
                <w:lang w:val="es-US" w:eastAsia="es-US"/>
              </w:rPr>
            </w:pPr>
            <w:r w:rsidRPr="00100F00">
              <w:rPr>
                <w:rFonts w:ascii="Arial"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noWrap/>
            <w:vAlign w:val="center"/>
            <w:hideMark/>
          </w:tcPr>
          <w:p w14:paraId="5AF6B748" w14:textId="77777777" w:rsidR="009A13DF" w:rsidRPr="00100F00" w:rsidRDefault="009A13DF" w:rsidP="00903624">
            <w:pPr>
              <w:pStyle w:val="Sinespaciado"/>
              <w:jc w:val="center"/>
              <w:rPr>
                <w:rFonts w:ascii="Arial" w:hAnsi="Arial" w:cs="Arial"/>
                <w:b/>
                <w:bCs/>
                <w:color w:val="000000"/>
                <w:sz w:val="16"/>
                <w:szCs w:val="16"/>
                <w:lang w:val="es-US" w:eastAsia="es-US"/>
              </w:rPr>
            </w:pPr>
            <w:r w:rsidRPr="00100F00">
              <w:rPr>
                <w:rFonts w:ascii="Arial"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noWrap/>
            <w:vAlign w:val="center"/>
            <w:hideMark/>
          </w:tcPr>
          <w:p w14:paraId="45E23CD1" w14:textId="77777777" w:rsidR="009A13DF" w:rsidRPr="00100F00" w:rsidRDefault="009A13DF" w:rsidP="00903624">
            <w:pPr>
              <w:pStyle w:val="Sinespaciado"/>
              <w:jc w:val="center"/>
              <w:rPr>
                <w:rFonts w:ascii="Arial" w:hAnsi="Arial" w:cs="Arial"/>
                <w:b/>
                <w:bCs/>
                <w:color w:val="000000"/>
                <w:sz w:val="16"/>
                <w:szCs w:val="16"/>
                <w:lang w:val="es-US" w:eastAsia="es-US"/>
              </w:rPr>
            </w:pPr>
            <w:r w:rsidRPr="00100F00">
              <w:rPr>
                <w:rFonts w:ascii="Arial" w:hAnsi="Arial" w:cs="Arial"/>
                <w:b/>
                <w:bCs/>
                <w:color w:val="000000"/>
                <w:sz w:val="16"/>
                <w:szCs w:val="16"/>
                <w:lang w:val="es-US" w:eastAsia="es-US"/>
              </w:rPr>
              <w:t>SALDO FINAL</w:t>
            </w:r>
          </w:p>
        </w:tc>
      </w:tr>
      <w:tr w:rsidR="009A13DF" w:rsidRPr="008D3573" w14:paraId="60D7DC7E"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AC693"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APORTACIONES</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14:paraId="7CA0BF47" w14:textId="238C95E0"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center"/>
            <w:hideMark/>
          </w:tcPr>
          <w:p w14:paraId="3DD70ABE" w14:textId="1DF61655"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14:paraId="7DC3EFEA" w14:textId="6195C1F8"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55,319,623.87</w:t>
            </w:r>
          </w:p>
        </w:tc>
      </w:tr>
      <w:tr w:rsidR="009A13DF" w:rsidRPr="008D3573" w14:paraId="4260F7A2"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2AA9C"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36C7FE89" w14:textId="3EEC92A6"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317C9BC5" w14:textId="0FD8C5F7"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1470B1C8" w14:textId="5978EE67"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r>
      <w:tr w:rsidR="009A13DF" w:rsidRPr="008D3573" w14:paraId="5736575A"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8E19D"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78C3FCC1" w14:textId="5AE46A19"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-234,821.26</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11C46536" w14:textId="1D44401B"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366B8E14" w14:textId="509DBA6B"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234,821.26</w:t>
            </w:r>
          </w:p>
        </w:tc>
      </w:tr>
      <w:tr w:rsidR="009A13DF" w:rsidRPr="008D3573" w14:paraId="4D11CBA9"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1F97A" w14:textId="77777777" w:rsidR="009A13DF" w:rsidRPr="00100F00" w:rsidRDefault="009A13DF" w:rsidP="00903624">
            <w:pPr>
              <w:pStyle w:val="Sinespaciado"/>
              <w:jc w:val="right"/>
              <w:rPr>
                <w:rFonts w:ascii="Arial" w:hAnsi="Arial" w:cs="Arial"/>
                <w:b/>
                <w:bCs/>
                <w:color w:val="000000"/>
                <w:sz w:val="16"/>
                <w:szCs w:val="16"/>
                <w:highlight w:val="yellow"/>
                <w:lang w:val="es-US" w:eastAsia="es-US"/>
              </w:rPr>
            </w:pPr>
            <w:r w:rsidRPr="00100F00">
              <w:rPr>
                <w:rFonts w:ascii="Arial"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5E8C98BB" w14:textId="5DCCDE9E" w:rsidR="009A13DF" w:rsidRPr="00100F00" w:rsidRDefault="00350037"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55,084,802.61</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52CC2EDA" w14:textId="4BB88EC7" w:rsidR="009A13DF" w:rsidRPr="00100F00" w:rsidRDefault="00350037"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7E2E30C4" w14:textId="61DEA99F" w:rsidR="009A13DF" w:rsidRPr="00100F00" w:rsidRDefault="00350037"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55,084,802.61</w:t>
            </w:r>
          </w:p>
        </w:tc>
      </w:tr>
    </w:tbl>
    <w:p w14:paraId="3EBEE0FF" w14:textId="77777777" w:rsidR="00C928AF" w:rsidRPr="00F80669" w:rsidRDefault="00C928AF" w:rsidP="003F4E6C">
      <w:pPr>
        <w:spacing w:before="240"/>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845590">
        <w:rPr>
          <w:rFonts w:ascii="Arial" w:eastAsia="Times New Roman" w:hAnsi="Arial" w:cs="Arial"/>
          <w:color w:val="002060"/>
          <w:sz w:val="20"/>
          <w:szCs w:val="20"/>
          <w:lang w:eastAsia="es-ES"/>
        </w:rPr>
        <w:t xml:space="preserve"> </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3BCA5EDE" w14:textId="07BDB8B9"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100F00">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11,142,938.75</w:t>
      </w:r>
      <w:r w:rsidR="006049D2" w:rsidRPr="00F80669">
        <w:rPr>
          <w:rFonts w:ascii="Arial" w:eastAsia="Times New Roman" w:hAnsi="Arial" w:cs="Arial"/>
          <w:b/>
          <w:sz w:val="20"/>
          <w:szCs w:val="20"/>
          <w:lang w:eastAsia="es-ES"/>
        </w:rPr>
        <w:t xml:space="preserve"> </w:t>
      </w:r>
      <w:r w:rsidR="006049D2"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Once Millones Ciento Cuarenta y Dos Mil Novecientos Treinta y Ocho </w:t>
      </w:r>
      <w:proofErr w:type="gramStart"/>
      <w:r w:rsidR="00350037">
        <w:rPr>
          <w:rFonts w:ascii="Arial" w:eastAsia="Times New Roman" w:hAnsi="Arial" w:cs="Arial"/>
          <w:b/>
          <w:color w:val="000000"/>
          <w:sz w:val="20"/>
          <w:szCs w:val="20"/>
          <w:lang w:eastAsia="es-ES"/>
        </w:rPr>
        <w:t>Pesos</w:t>
      </w:r>
      <w:proofErr w:type="gramEnd"/>
      <w:r w:rsidR="00350037">
        <w:rPr>
          <w:rFonts w:ascii="Arial" w:eastAsia="Times New Roman" w:hAnsi="Arial" w:cs="Arial"/>
          <w:b/>
          <w:color w:val="000000"/>
          <w:sz w:val="20"/>
          <w:szCs w:val="20"/>
          <w:lang w:eastAsia="es-ES"/>
        </w:rPr>
        <w:t xml:space="preserve"> 75/100 M.N.</w:t>
      </w:r>
      <w:r w:rsidR="006049D2" w:rsidRPr="00100F00">
        <w:rPr>
          <w:rFonts w:ascii="Arial" w:eastAsia="Times New Roman" w:hAnsi="Arial" w:cs="Arial"/>
          <w:b/>
          <w:color w:val="000000"/>
          <w:sz w:val="20"/>
          <w:szCs w:val="20"/>
          <w:lang w:eastAsia="es-ES"/>
        </w:rPr>
        <w:t>)</w:t>
      </w:r>
      <w:r w:rsidR="006049D2" w:rsidRPr="00100F00">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5DA64862" w14:textId="306CC1DC"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-9,774,592.19</w:t>
      </w:r>
      <w:r w:rsidR="00A77F2F" w:rsidRPr="00F80669">
        <w:rPr>
          <w:rFonts w:ascii="Arial" w:eastAsia="Times New Roman" w:hAnsi="Arial" w:cs="Arial"/>
          <w:b/>
          <w:sz w:val="20"/>
          <w:szCs w:val="20"/>
          <w:lang w:eastAsia="es-ES"/>
        </w:rPr>
        <w:t xml:space="preserve"> </w:t>
      </w:r>
      <w:r w:rsidR="00A77F2F"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-Nueve Millones Setecientos Setenta y Cuatro Mil Quinientos Noventa y Dos Pesos 19/100 M.N.</w:t>
      </w:r>
      <w:r w:rsidR="00A77F2F" w:rsidRPr="00100F00">
        <w:rPr>
          <w:rFonts w:ascii="Arial" w:eastAsia="Times New Roman" w:hAnsi="Arial" w:cs="Arial"/>
          <w:b/>
          <w:color w:val="000000"/>
          <w:sz w:val="20"/>
          <w:szCs w:val="20"/>
          <w:lang w:eastAsia="es-ES"/>
        </w:rPr>
        <w:t>)</w:t>
      </w:r>
      <w:r w:rsidR="00A77F2F" w:rsidRPr="00100F00">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4F33BA5B" w14:textId="6E883987"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Cero </w:t>
      </w:r>
      <w:proofErr w:type="gramStart"/>
      <w:r w:rsidR="00350037">
        <w:rPr>
          <w:rFonts w:ascii="Arial" w:eastAsia="Times New Roman" w:hAnsi="Arial" w:cs="Arial"/>
          <w:b/>
          <w:color w:val="000000"/>
          <w:sz w:val="20"/>
          <w:szCs w:val="20"/>
          <w:lang w:eastAsia="es-ES"/>
        </w:rPr>
        <w:t>Pesos</w:t>
      </w:r>
      <w:proofErr w:type="gramEnd"/>
      <w:r w:rsidR="00350037">
        <w:rPr>
          <w:rFonts w:ascii="Arial" w:eastAsia="Times New Roman" w:hAnsi="Arial" w:cs="Arial"/>
          <w:b/>
          <w:color w:val="000000"/>
          <w:sz w:val="20"/>
          <w:szCs w:val="20"/>
          <w:lang w:eastAsia="es-ES"/>
        </w:rPr>
        <w:t xml:space="preserve"> 00/100 M.N.</w:t>
      </w:r>
      <w:r w:rsidR="00BB0657" w:rsidRPr="00100F00">
        <w:rPr>
          <w:rFonts w:ascii="Arial" w:eastAsia="Times New Roman" w:hAnsi="Arial" w:cs="Arial"/>
          <w:b/>
          <w:color w:val="000000"/>
          <w:sz w:val="20"/>
          <w:szCs w:val="20"/>
          <w:lang w:eastAsia="es-ES"/>
        </w:rPr>
        <w:t>)</w:t>
      </w:r>
      <w:r w:rsidR="00BB0657" w:rsidRPr="00100F00">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E811E56" w14:textId="34B8D955"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Cero </w:t>
      </w:r>
      <w:proofErr w:type="gramStart"/>
      <w:r w:rsidR="00350037">
        <w:rPr>
          <w:rFonts w:ascii="Arial" w:eastAsia="Times New Roman" w:hAnsi="Arial" w:cs="Arial"/>
          <w:b/>
          <w:color w:val="000000"/>
          <w:sz w:val="20"/>
          <w:szCs w:val="20"/>
          <w:lang w:eastAsia="es-ES"/>
        </w:rPr>
        <w:t>Pesos</w:t>
      </w:r>
      <w:proofErr w:type="gramEnd"/>
      <w:r w:rsidR="00350037">
        <w:rPr>
          <w:rFonts w:ascii="Arial" w:eastAsia="Times New Roman" w:hAnsi="Arial" w:cs="Arial"/>
          <w:b/>
          <w:color w:val="000000"/>
          <w:sz w:val="20"/>
          <w:szCs w:val="20"/>
          <w:lang w:eastAsia="es-ES"/>
        </w:rPr>
        <w:t xml:space="preserve"> 00/100 M.N.</w:t>
      </w:r>
      <w:r w:rsidRPr="00100F00">
        <w:rPr>
          <w:rFonts w:ascii="Arial" w:eastAsia="Times New Roman" w:hAnsi="Arial" w:cs="Arial"/>
          <w:b/>
          <w:color w:val="000000"/>
          <w:sz w:val="20"/>
          <w:szCs w:val="20"/>
          <w:lang w:eastAsia="es-ES"/>
        </w:rPr>
        <w:t>)</w:t>
      </w:r>
      <w:r w:rsidRPr="00100F00">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0A758497" w14:textId="13A3DEB1"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1,827.00</w:t>
      </w:r>
      <w:r w:rsidR="002D304B" w:rsidRPr="00F80669">
        <w:rPr>
          <w:rFonts w:ascii="Arial" w:eastAsia="Times New Roman" w:hAnsi="Arial" w:cs="Arial"/>
          <w:b/>
          <w:sz w:val="20"/>
          <w:szCs w:val="20"/>
          <w:lang w:eastAsia="es-ES"/>
        </w:rPr>
        <w:t xml:space="preserve"> </w:t>
      </w:r>
      <w:r w:rsidR="002D304B"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Un Mil Ochocientos Veintisiete Pesos 00/100 M.N.</w:t>
      </w:r>
      <w:r w:rsidR="002D304B" w:rsidRPr="00100F00">
        <w:rPr>
          <w:rFonts w:ascii="Arial" w:eastAsia="Times New Roman" w:hAnsi="Arial" w:cs="Arial"/>
          <w:b/>
          <w:color w:val="000000"/>
          <w:sz w:val="20"/>
          <w:szCs w:val="20"/>
          <w:lang w:eastAsia="es-ES"/>
        </w:rPr>
        <w:t>)</w:t>
      </w:r>
      <w:r w:rsidR="002D304B" w:rsidRPr="00100F00">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96C42EF" w14:textId="77777777" w:rsidR="00C928AF" w:rsidRPr="00845590" w:rsidRDefault="00C928AF" w:rsidP="003F4E6C">
      <w:pPr>
        <w:spacing w:before="240"/>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0DBC8670" w14:textId="77777777" w:rsidTr="00100F00">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950BFDD"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lastRenderedPageBreak/>
              <w:t>NOMBRE</w:t>
            </w:r>
          </w:p>
        </w:tc>
        <w:tc>
          <w:tcPr>
            <w:tcW w:w="740" w:type="pct"/>
            <w:tcBorders>
              <w:top w:val="single" w:sz="4" w:space="0" w:color="auto"/>
              <w:left w:val="nil"/>
              <w:bottom w:val="single" w:sz="4" w:space="0" w:color="auto"/>
              <w:right w:val="single" w:sz="4" w:space="0" w:color="auto"/>
            </w:tcBorders>
            <w:shd w:val="clear" w:color="auto" w:fill="D0CECE"/>
            <w:noWrap/>
            <w:vAlign w:val="center"/>
            <w:hideMark/>
          </w:tcPr>
          <w:p w14:paraId="19DD507D"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noWrap/>
            <w:vAlign w:val="center"/>
            <w:hideMark/>
          </w:tcPr>
          <w:p w14:paraId="5A657EA9"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noWrap/>
            <w:vAlign w:val="center"/>
            <w:hideMark/>
          </w:tcPr>
          <w:p w14:paraId="02B8FC87"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SALDO FINAL</w:t>
            </w:r>
          </w:p>
        </w:tc>
      </w:tr>
      <w:tr w:rsidR="00E66057" w:rsidRPr="008D3573" w14:paraId="7640CA81"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1D6E"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453BCBEB" w14:textId="282976AC" w:rsidR="009A13DF" w:rsidRPr="00903624" w:rsidRDefault="009A13DF" w:rsidP="00903624">
            <w:pPr>
              <w:pStyle w:val="Sinespaciado"/>
              <w:jc w:val="right"/>
              <w:rPr>
                <w:rFonts w:ascii="Arial" w:hAnsi="Arial" w:cs="Arial"/>
                <w:color w:val="FF0000"/>
                <w:sz w:val="16"/>
                <w:szCs w:val="16"/>
                <w:lang w:val="es-US" w:eastAsia="es-US"/>
              </w:rPr>
            </w:pPr>
            <w:r w:rsidRPr="00903624">
              <w:rPr>
                <w:rFonts w:ascii="Arial" w:hAnsi="Arial" w:cs="Arial"/>
                <w:color w:val="FF0000"/>
                <w:sz w:val="16"/>
                <w:szCs w:val="16"/>
                <w:lang w:val="es-US" w:eastAsia="es-US"/>
              </w:rPr>
              <w:t> </w:t>
            </w:r>
            <w:r w:rsidR="00350037">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20AD0BD" w14:textId="24D4485C"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11,142,938.75</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3F69863" w14:textId="4CD21096" w:rsidR="009A13DF" w:rsidRPr="00903624" w:rsidRDefault="009A13DF" w:rsidP="00903624">
            <w:pPr>
              <w:pStyle w:val="Sinespaciado"/>
              <w:jc w:val="right"/>
              <w:rPr>
                <w:rFonts w:ascii="Arial" w:hAnsi="Arial" w:cs="Arial"/>
                <w:color w:val="FF0000"/>
                <w:sz w:val="16"/>
                <w:szCs w:val="16"/>
                <w:lang w:val="es-US" w:eastAsia="es-US"/>
              </w:rPr>
            </w:pPr>
            <w:r w:rsidRPr="00903624">
              <w:rPr>
                <w:rFonts w:ascii="Arial" w:hAnsi="Arial" w:cs="Arial"/>
                <w:color w:val="FF0000"/>
                <w:sz w:val="16"/>
                <w:szCs w:val="16"/>
                <w:lang w:val="es-US" w:eastAsia="es-US"/>
              </w:rPr>
              <w:t> </w:t>
            </w:r>
            <w:r w:rsidR="00350037">
              <w:rPr>
                <w:rFonts w:ascii="Arial" w:hAnsi="Arial" w:cs="Arial"/>
                <w:sz w:val="16"/>
                <w:szCs w:val="16"/>
              </w:rPr>
              <w:t>11,142,938.75</w:t>
            </w:r>
          </w:p>
        </w:tc>
      </w:tr>
      <w:tr w:rsidR="00E66057" w:rsidRPr="008D3573" w14:paraId="4CCDF680"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5AE13"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2513E872" w14:textId="4B7140D4"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-9,774,592.19</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7C91337" w14:textId="0AF571F6"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47F2E87E" w14:textId="1C29C029"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9,774,592.19</w:t>
            </w:r>
          </w:p>
        </w:tc>
      </w:tr>
      <w:tr w:rsidR="00E66057" w:rsidRPr="008D3573" w14:paraId="168ADCBA"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66658"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D40E948" w14:textId="65D8F13F"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E42222E" w14:textId="7EE95B26"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A26334D" w14:textId="55963E59"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r>
      <w:tr w:rsidR="00E66057" w:rsidRPr="008D3573" w14:paraId="7EAEF527"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2978C"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DBCB6BD" w14:textId="71AAB25C"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BBB6B8B" w14:textId="36E9B2C4"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0198923" w14:textId="163A944C"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r>
      <w:tr w:rsidR="00E66057" w:rsidRPr="008D3573" w14:paraId="4D97FD32"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FD986"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2A48A300" w14:textId="4C39EAD5"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3FA20F1E" w14:textId="2E009FD7"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1,827.00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472ABCC0" w14:textId="5EF5F7D9" w:rsidR="009A13DF" w:rsidRPr="00903624" w:rsidRDefault="00350037" w:rsidP="00903624">
            <w:pPr>
              <w:pStyle w:val="Sinespaciado"/>
              <w:jc w:val="right"/>
              <w:rPr>
                <w:rFonts w:ascii="Arial" w:hAnsi="Arial" w:cs="Arial"/>
                <w:color w:val="FF0000"/>
                <w:sz w:val="16"/>
                <w:szCs w:val="16"/>
                <w:lang w:val="es-US" w:eastAsia="es-US"/>
              </w:rPr>
            </w:pPr>
            <w:r>
              <w:rPr>
                <w:rFonts w:ascii="Arial" w:hAnsi="Arial" w:cs="Arial"/>
                <w:sz w:val="16"/>
                <w:szCs w:val="16"/>
              </w:rPr>
              <w:t>1,827.00</w:t>
            </w:r>
          </w:p>
        </w:tc>
      </w:tr>
      <w:tr w:rsidR="00E66057" w:rsidRPr="008D3573" w14:paraId="31855ED0"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95322" w14:textId="77777777" w:rsidR="009A13DF" w:rsidRPr="00100F00" w:rsidRDefault="009A13DF" w:rsidP="00903624">
            <w:pPr>
              <w:pStyle w:val="Sinespaciado"/>
              <w:jc w:val="right"/>
              <w:rPr>
                <w:rFonts w:ascii="Arial" w:hAnsi="Arial" w:cs="Arial"/>
                <w:b/>
                <w:bCs/>
                <w:color w:val="000000"/>
                <w:sz w:val="16"/>
                <w:szCs w:val="16"/>
                <w:lang w:val="es-US" w:eastAsia="es-US"/>
              </w:rPr>
            </w:pPr>
            <w:r w:rsidRPr="00100F00">
              <w:rPr>
                <w:rFonts w:ascii="Arial"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E5735BD" w14:textId="0EC0CB1B" w:rsidR="009A13DF" w:rsidRPr="00100F00" w:rsidRDefault="00350037"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-9,774,592.19</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2B56D33" w14:textId="2C8BF856" w:rsidR="009A13DF" w:rsidRPr="00100F00" w:rsidRDefault="00350037"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11,144,765.75</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152B19B1" w14:textId="0665713D" w:rsidR="009A13DF" w:rsidRPr="00100F00" w:rsidRDefault="00350037"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1,370,173.56</w:t>
            </w:r>
          </w:p>
        </w:tc>
      </w:tr>
    </w:tbl>
    <w:p w14:paraId="64931E4A" w14:textId="77777777" w:rsidR="00845590" w:rsidRDefault="00845590" w:rsidP="00BA05B1">
      <w:pPr>
        <w:spacing w:before="240"/>
        <w:rPr>
          <w:rFonts w:ascii="Arial" w:hAnsi="Arial" w:cs="Arial"/>
          <w:b/>
          <w:color w:val="002060"/>
          <w:sz w:val="20"/>
          <w:szCs w:val="20"/>
        </w:rPr>
      </w:pPr>
      <w:bookmarkStart w:id="1" w:name="_Hlk43221931"/>
    </w:p>
    <w:p w14:paraId="7AFDD6B8" w14:textId="77777777" w:rsidR="00C928AF" w:rsidRPr="00845590" w:rsidRDefault="00C928AF" w:rsidP="00BA05B1">
      <w:pPr>
        <w:spacing w:before="240"/>
        <w:rPr>
          <w:rFonts w:ascii="Arial" w:hAnsi="Arial" w:cs="Arial"/>
          <w:b/>
          <w:color w:val="002060"/>
          <w:sz w:val="20"/>
          <w:szCs w:val="20"/>
        </w:rPr>
      </w:pPr>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1"/>
    <w:p w14:paraId="772348E0" w14:textId="77777777"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1FAFB948" w14:textId="6491D247" w:rsidR="00C928AF" w:rsidRPr="00035E52" w:rsidRDefault="006B476F" w:rsidP="003F4E6C">
      <w:pPr>
        <w:spacing w:before="240"/>
        <w:jc w:val="both"/>
        <w:rPr>
          <w:rFonts w:ascii="Arial" w:hAnsi="Arial" w:cs="Arial"/>
          <w:sz w:val="20"/>
          <w:szCs w:val="20"/>
        </w:rPr>
      </w:pPr>
      <w:r w:rsidRPr="00692BD7">
        <w:rPr>
          <w:rFonts w:ascii="Arial" w:hAnsi="Arial" w:cs="Arial"/>
          <w:b/>
          <w:bCs/>
          <w:color w:val="002060"/>
          <w:sz w:val="20"/>
          <w:szCs w:val="20"/>
        </w:rPr>
        <w:t>1.-</w:t>
      </w:r>
      <w:r w:rsidRPr="00692BD7">
        <w:rPr>
          <w:rFonts w:ascii="Arial" w:hAnsi="Arial" w:cs="Arial"/>
          <w:color w:val="002060"/>
          <w:sz w:val="20"/>
          <w:szCs w:val="20"/>
        </w:rPr>
        <w:t xml:space="preserve">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350037">
        <w:rPr>
          <w:rFonts w:ascii="Arial" w:eastAsia="Times New Roman" w:hAnsi="Arial" w:cs="Arial"/>
          <w:b/>
          <w:sz w:val="20"/>
          <w:szCs w:val="20"/>
          <w:lang w:eastAsia="es-ES"/>
        </w:rPr>
        <w:t>3,191,437.09</w:t>
      </w:r>
      <w:r w:rsidR="00887429" w:rsidRPr="00035E52">
        <w:rPr>
          <w:rFonts w:ascii="Arial" w:eastAsia="Times New Roman" w:hAnsi="Arial" w:cs="Arial"/>
          <w:b/>
          <w:sz w:val="20"/>
          <w:szCs w:val="20"/>
          <w:lang w:eastAsia="es-ES"/>
        </w:rPr>
        <w:t xml:space="preserve"> </w:t>
      </w:r>
      <w:r w:rsidR="00887429" w:rsidRPr="00100F00">
        <w:rPr>
          <w:rFonts w:ascii="Arial" w:eastAsia="Times New Roman" w:hAnsi="Arial" w:cs="Arial"/>
          <w:b/>
          <w:color w:val="000000"/>
          <w:sz w:val="20"/>
          <w:szCs w:val="20"/>
          <w:lang w:eastAsia="es-ES"/>
        </w:rPr>
        <w:t>(</w:t>
      </w:r>
      <w:r w:rsidR="00350037">
        <w:rPr>
          <w:rFonts w:ascii="Arial" w:eastAsia="Times New Roman" w:hAnsi="Arial" w:cs="Arial"/>
          <w:b/>
          <w:color w:val="000000"/>
          <w:sz w:val="20"/>
          <w:szCs w:val="20"/>
          <w:lang w:eastAsia="es-ES"/>
        </w:rPr>
        <w:t xml:space="preserve">Tres Millones Ciento Noventa y Un Mil Cuatrocientos Treinta y Siete </w:t>
      </w:r>
      <w:proofErr w:type="gramStart"/>
      <w:r w:rsidR="00350037">
        <w:rPr>
          <w:rFonts w:ascii="Arial" w:eastAsia="Times New Roman" w:hAnsi="Arial" w:cs="Arial"/>
          <w:b/>
          <w:color w:val="000000"/>
          <w:sz w:val="20"/>
          <w:szCs w:val="20"/>
          <w:lang w:eastAsia="es-ES"/>
        </w:rPr>
        <w:t>Pesos  9</w:t>
      </w:r>
      <w:proofErr w:type="gramEnd"/>
      <w:r w:rsidR="00350037">
        <w:rPr>
          <w:rFonts w:ascii="Arial" w:eastAsia="Times New Roman" w:hAnsi="Arial" w:cs="Arial"/>
          <w:b/>
          <w:color w:val="000000"/>
          <w:sz w:val="20"/>
          <w:szCs w:val="20"/>
          <w:lang w:eastAsia="es-ES"/>
        </w:rPr>
        <w:t>/100 M.N.</w:t>
      </w:r>
      <w:r w:rsidR="00887429" w:rsidRPr="00100F00">
        <w:rPr>
          <w:rFonts w:ascii="Arial" w:eastAsia="Times New Roman" w:hAnsi="Arial" w:cs="Arial"/>
          <w:b/>
          <w:color w:val="000000"/>
          <w:sz w:val="20"/>
          <w:szCs w:val="20"/>
          <w:lang w:eastAsia="es-ES"/>
        </w:rPr>
        <w:t>)</w:t>
      </w:r>
      <w:r w:rsidR="00555B14" w:rsidRPr="00100F00">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460"/>
        <w:gridCol w:w="1467"/>
        <w:gridCol w:w="1467"/>
      </w:tblGrid>
      <w:tr w:rsidR="003C7395" w:rsidRPr="00035E52" w14:paraId="77BE4F40" w14:textId="77777777" w:rsidTr="00100F00">
        <w:trPr>
          <w:trHeight w:hRule="exact" w:val="421"/>
        </w:trPr>
        <w:tc>
          <w:tcPr>
            <w:tcW w:w="3438"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3363B508" w14:textId="77777777" w:rsidR="003C7395" w:rsidRPr="00903624" w:rsidRDefault="003C7395" w:rsidP="00903624">
            <w:pPr>
              <w:pStyle w:val="Sinespaciado"/>
              <w:rPr>
                <w:rFonts w:ascii="Arial" w:eastAsia="Times New Roman" w:hAnsi="Arial" w:cs="Arial"/>
                <w:b/>
                <w:bCs/>
                <w:color w:val="000000"/>
                <w:sz w:val="16"/>
                <w:szCs w:val="16"/>
                <w:lang w:val="es-US" w:eastAsia="es-US"/>
              </w:rPr>
            </w:pPr>
            <w:r w:rsidRPr="00903624">
              <w:rPr>
                <w:rFonts w:ascii="Arial" w:hAnsi="Arial" w:cs="Arial"/>
                <w:b/>
                <w:bCs/>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noWrap/>
            <w:vAlign w:val="center"/>
            <w:hideMark/>
          </w:tcPr>
          <w:p w14:paraId="1324BE63" w14:textId="04BA6BF9" w:rsidR="003C7395" w:rsidRPr="00903624" w:rsidRDefault="00350037" w:rsidP="00903624">
            <w:pPr>
              <w:pStyle w:val="Sinespaciad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vAlign w:val="center"/>
          </w:tcPr>
          <w:p w14:paraId="03A8A493" w14:textId="232317E9" w:rsidR="003C7395" w:rsidRPr="00903624" w:rsidRDefault="00350037" w:rsidP="00903624">
            <w:pPr>
              <w:pStyle w:val="Sinespaciad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6879DA1F"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AF33EC3"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40BBAA10" w14:textId="60EBEC43"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0.03</w:t>
            </w:r>
          </w:p>
        </w:tc>
        <w:tc>
          <w:tcPr>
            <w:tcW w:w="781" w:type="pct"/>
            <w:tcBorders>
              <w:top w:val="nil"/>
              <w:left w:val="nil"/>
              <w:bottom w:val="single" w:sz="4" w:space="0" w:color="auto"/>
              <w:right w:val="single" w:sz="4" w:space="0" w:color="auto"/>
            </w:tcBorders>
            <w:vAlign w:val="bottom"/>
          </w:tcPr>
          <w:p w14:paraId="7A77FEE0" w14:textId="545143AD"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-40.66</w:t>
            </w:r>
          </w:p>
        </w:tc>
      </w:tr>
      <w:tr w:rsidR="000D0501" w:rsidRPr="00035E52" w14:paraId="72B2C546"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25B1D61E"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3270043B" w14:textId="2308025C"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3,191,437.06</w:t>
            </w:r>
          </w:p>
        </w:tc>
        <w:tc>
          <w:tcPr>
            <w:tcW w:w="781" w:type="pct"/>
            <w:tcBorders>
              <w:top w:val="nil"/>
              <w:left w:val="nil"/>
              <w:bottom w:val="single" w:sz="4" w:space="0" w:color="auto"/>
              <w:right w:val="single" w:sz="4" w:space="0" w:color="auto"/>
            </w:tcBorders>
            <w:vAlign w:val="bottom"/>
          </w:tcPr>
          <w:p w14:paraId="0E5F2247" w14:textId="3F3B5741"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1,869,558.62</w:t>
            </w:r>
          </w:p>
        </w:tc>
      </w:tr>
      <w:tr w:rsidR="000D0501" w:rsidRPr="00035E52" w14:paraId="44B0D471"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4F46F335"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6FED1DEE" w14:textId="0E77F18E"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76A21FF4" w14:textId="64EDBDCE"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9403532"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4ED2D62E"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096F8878" w14:textId="61BC355A"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16D30A56" w14:textId="15AABAFD"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012DA51"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6F45A297"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5D7B7C7B" w14:textId="1C477E46"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5635DD0" w14:textId="32EE566C"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7000589"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E4E2287"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768F6B5B" w14:textId="5F04B8D4"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77168BD9" w14:textId="58471803"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E745CA0"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16E11C6F" w14:textId="77777777" w:rsidR="000D0501" w:rsidRPr="00100F00" w:rsidRDefault="000D0501" w:rsidP="00903624">
            <w:pPr>
              <w:pStyle w:val="Sinespaciado"/>
              <w:rPr>
                <w:rFonts w:ascii="Arial" w:eastAsia="Times New Roman" w:hAnsi="Arial" w:cs="Arial"/>
                <w:color w:val="000000"/>
                <w:sz w:val="16"/>
                <w:szCs w:val="16"/>
                <w:lang w:val="es-US" w:eastAsia="es-US"/>
              </w:rPr>
            </w:pPr>
            <w:r w:rsidRPr="00100F00">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550C82A0" w14:textId="61E8200A"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BFC05B8" w14:textId="46D052DA" w:rsidR="000D0501" w:rsidRPr="00100F00" w:rsidRDefault="00350037"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72DFC52" w14:textId="77777777" w:rsidTr="00775E88">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1125ED7" w14:textId="77777777" w:rsidR="000D0501" w:rsidRPr="00100F00" w:rsidRDefault="000D0501" w:rsidP="00903624">
            <w:pPr>
              <w:pStyle w:val="Sinespaciado"/>
              <w:rPr>
                <w:rFonts w:ascii="Arial" w:eastAsia="Times New Roman" w:hAnsi="Arial" w:cs="Arial"/>
                <w:b/>
                <w:color w:val="000000"/>
                <w:sz w:val="16"/>
                <w:szCs w:val="16"/>
                <w:lang w:val="es-US" w:eastAsia="es-US"/>
              </w:rPr>
            </w:pPr>
            <w:proofErr w:type="gramStart"/>
            <w:r w:rsidRPr="00100F00">
              <w:rPr>
                <w:rFonts w:ascii="Arial" w:eastAsia="Times New Roman" w:hAnsi="Arial" w:cs="Arial"/>
                <w:b/>
                <w:color w:val="000000"/>
                <w:sz w:val="16"/>
                <w:szCs w:val="16"/>
                <w:lang w:val="es-US" w:eastAsia="es-US"/>
              </w:rPr>
              <w:t>TOTAL</w:t>
            </w:r>
            <w:proofErr w:type="gramEnd"/>
            <w:r w:rsidRPr="00100F00">
              <w:rPr>
                <w:rFonts w:ascii="Arial" w:eastAsia="Times New Roman" w:hAnsi="Arial" w:cs="Arial"/>
                <w:b/>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38CD0332" w14:textId="7479DD0F" w:rsidR="000D0501" w:rsidRPr="00100F00" w:rsidRDefault="000D0501" w:rsidP="00903624">
            <w:pPr>
              <w:pStyle w:val="Sinespaciado"/>
              <w:jc w:val="right"/>
              <w:rPr>
                <w:rFonts w:ascii="Arial" w:eastAsia="Times New Roman" w:hAnsi="Arial" w:cs="Arial"/>
                <w:b/>
                <w:color w:val="000000"/>
                <w:sz w:val="16"/>
                <w:szCs w:val="16"/>
                <w:lang w:val="es-US" w:eastAsia="es-US"/>
              </w:rPr>
            </w:pPr>
            <w:r w:rsidRPr="00100F00">
              <w:rPr>
                <w:rFonts w:ascii="Arial" w:eastAsia="Times New Roman" w:hAnsi="Arial" w:cs="Arial"/>
                <w:b/>
                <w:color w:val="000000"/>
                <w:sz w:val="16"/>
                <w:szCs w:val="16"/>
                <w:lang w:val="es-US" w:eastAsia="es-US"/>
              </w:rPr>
              <w:t xml:space="preserve"> </w:t>
            </w:r>
            <w:r w:rsidR="00350037">
              <w:rPr>
                <w:rFonts w:ascii="Arial" w:eastAsia="Times New Roman" w:hAnsi="Arial" w:cs="Arial"/>
                <w:b/>
                <w:color w:val="000000"/>
                <w:sz w:val="16"/>
                <w:szCs w:val="16"/>
                <w:lang w:val="es-US" w:eastAsia="es-US"/>
              </w:rPr>
              <w:t>3,191,437.09</w:t>
            </w:r>
          </w:p>
        </w:tc>
        <w:tc>
          <w:tcPr>
            <w:tcW w:w="781" w:type="pct"/>
            <w:tcBorders>
              <w:top w:val="nil"/>
              <w:left w:val="nil"/>
              <w:bottom w:val="single" w:sz="4" w:space="0" w:color="auto"/>
              <w:right w:val="single" w:sz="4" w:space="0" w:color="auto"/>
            </w:tcBorders>
            <w:vAlign w:val="bottom"/>
          </w:tcPr>
          <w:p w14:paraId="2C006BA2" w14:textId="435FE2E9" w:rsidR="000D0501" w:rsidRPr="00100F00" w:rsidRDefault="000D0501" w:rsidP="00903624">
            <w:pPr>
              <w:pStyle w:val="Sinespaciado"/>
              <w:jc w:val="right"/>
              <w:rPr>
                <w:rFonts w:ascii="Arial" w:eastAsia="Times New Roman" w:hAnsi="Arial" w:cs="Arial"/>
                <w:b/>
                <w:color w:val="000000"/>
                <w:sz w:val="16"/>
                <w:szCs w:val="16"/>
                <w:lang w:val="es-US" w:eastAsia="es-US"/>
              </w:rPr>
            </w:pPr>
            <w:r w:rsidRPr="00100F00">
              <w:rPr>
                <w:rFonts w:ascii="Arial" w:eastAsia="Times New Roman" w:hAnsi="Arial" w:cs="Arial"/>
                <w:b/>
                <w:color w:val="000000"/>
                <w:sz w:val="16"/>
                <w:szCs w:val="16"/>
                <w:lang w:val="es-US" w:eastAsia="es-US"/>
              </w:rPr>
              <w:t xml:space="preserve"> </w:t>
            </w:r>
            <w:r w:rsidR="00350037">
              <w:rPr>
                <w:rFonts w:ascii="Arial" w:eastAsia="Times New Roman" w:hAnsi="Arial" w:cs="Arial"/>
                <w:b/>
                <w:color w:val="000000"/>
                <w:sz w:val="16"/>
                <w:szCs w:val="16"/>
                <w:lang w:val="es-US" w:eastAsia="es-US"/>
              </w:rPr>
              <w:t>1,869,517.96</w:t>
            </w:r>
          </w:p>
        </w:tc>
      </w:tr>
    </w:tbl>
    <w:p w14:paraId="2A35A0CB" w14:textId="02F69934" w:rsidR="006414E2" w:rsidRDefault="006414E2" w:rsidP="003F4E6C">
      <w:pPr>
        <w:spacing w:before="240"/>
        <w:jc w:val="both"/>
        <w:rPr>
          <w:rFonts w:ascii="Arial" w:hAnsi="Arial" w:cs="Arial"/>
          <w:bCs/>
          <w:sz w:val="20"/>
          <w:szCs w:val="20"/>
        </w:rPr>
      </w:pPr>
    </w:p>
    <w:p w14:paraId="66665EC4" w14:textId="77777777" w:rsidR="004D559A" w:rsidRPr="004D559A" w:rsidRDefault="004D559A" w:rsidP="004D559A">
      <w:pPr>
        <w:spacing w:before="240"/>
        <w:jc w:val="both"/>
        <w:rPr>
          <w:rFonts w:ascii="Arial" w:hAnsi="Arial" w:cs="Arial"/>
          <w:bCs/>
          <w:sz w:val="20"/>
          <w:szCs w:val="20"/>
        </w:rPr>
      </w:pPr>
      <w:r w:rsidRPr="00692BD7">
        <w:rPr>
          <w:rFonts w:ascii="Arial" w:hAnsi="Arial" w:cs="Arial"/>
          <w:b/>
          <w:color w:val="002060"/>
          <w:sz w:val="20"/>
          <w:szCs w:val="20"/>
        </w:rPr>
        <w:t>2.-</w:t>
      </w:r>
      <w:r w:rsidRPr="00692BD7">
        <w:rPr>
          <w:rFonts w:ascii="Arial" w:hAnsi="Arial" w:cs="Arial"/>
          <w:bCs/>
          <w:color w:val="002060"/>
          <w:sz w:val="20"/>
          <w:szCs w:val="20"/>
        </w:rPr>
        <w:t xml:space="preserve"> </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635"/>
        <w:gridCol w:w="2223"/>
      </w:tblGrid>
      <w:tr w:rsidR="004D559A" w:rsidRPr="00845590" w14:paraId="5B1C6998" w14:textId="77777777" w:rsidTr="00775E88">
        <w:trPr>
          <w:trHeight w:val="283"/>
          <w:tblHeader/>
          <w:jc w:val="center"/>
        </w:trPr>
        <w:tc>
          <w:tcPr>
            <w:tcW w:w="5000" w:type="pct"/>
            <w:gridSpan w:val="3"/>
            <w:shd w:val="clear" w:color="auto" w:fill="D9D9D9"/>
            <w:vAlign w:val="center"/>
          </w:tcPr>
          <w:p w14:paraId="004E68F0" w14:textId="77777777" w:rsidR="004D559A" w:rsidRPr="00775E88" w:rsidRDefault="004D559A" w:rsidP="00775E88">
            <w:pPr>
              <w:pStyle w:val="Sinespaciado"/>
              <w:jc w:val="center"/>
              <w:rPr>
                <w:rFonts w:ascii="Arial" w:hAnsi="Arial" w:cs="Arial"/>
                <w:b/>
                <w:bCs/>
                <w:sz w:val="16"/>
                <w:szCs w:val="16"/>
                <w:lang w:val="es-MX"/>
              </w:rPr>
            </w:pPr>
            <w:r w:rsidRPr="00775E88">
              <w:rPr>
                <w:rFonts w:ascii="Arial" w:hAnsi="Arial" w:cs="Arial"/>
                <w:b/>
                <w:bCs/>
                <w:sz w:val="16"/>
                <w:szCs w:val="16"/>
                <w:lang w:val="es-MX"/>
              </w:rPr>
              <w:t>ADQUISICIONES DE ACTIVIDADES DE INVERSIÓN EFECTIVAMENTE PAGADAS</w:t>
            </w:r>
          </w:p>
        </w:tc>
      </w:tr>
      <w:tr w:rsidR="004D559A" w:rsidRPr="00845590" w14:paraId="21B9F0D9" w14:textId="77777777" w:rsidTr="00775E88">
        <w:trPr>
          <w:trHeight w:val="283"/>
          <w:tblHeader/>
          <w:jc w:val="center"/>
        </w:trPr>
        <w:tc>
          <w:tcPr>
            <w:tcW w:w="2947" w:type="pct"/>
            <w:shd w:val="clear" w:color="auto" w:fill="D9D9D9"/>
            <w:vAlign w:val="center"/>
          </w:tcPr>
          <w:p w14:paraId="6C0BE514" w14:textId="77777777" w:rsidR="004D559A" w:rsidRPr="00775E88" w:rsidRDefault="004D559A" w:rsidP="00775E88">
            <w:pPr>
              <w:pStyle w:val="Sinespaciado"/>
              <w:jc w:val="center"/>
              <w:rPr>
                <w:rFonts w:ascii="Arial" w:hAnsi="Arial" w:cs="Arial"/>
                <w:b/>
                <w:bCs/>
                <w:sz w:val="16"/>
                <w:szCs w:val="16"/>
                <w:lang w:val="es-MX"/>
              </w:rPr>
            </w:pPr>
            <w:r w:rsidRPr="00775E88">
              <w:rPr>
                <w:rFonts w:ascii="Arial" w:hAnsi="Arial" w:cs="Arial"/>
                <w:b/>
                <w:bCs/>
                <w:sz w:val="16"/>
                <w:szCs w:val="16"/>
                <w:lang w:val="es-MX"/>
              </w:rPr>
              <w:t>CONCEPTO</w:t>
            </w:r>
          </w:p>
        </w:tc>
        <w:tc>
          <w:tcPr>
            <w:tcW w:w="870" w:type="pct"/>
            <w:shd w:val="clear" w:color="auto" w:fill="D9D9D9"/>
            <w:vAlign w:val="center"/>
          </w:tcPr>
          <w:p w14:paraId="1F6017F8" w14:textId="13369300" w:rsidR="004D559A" w:rsidRPr="00775E88" w:rsidRDefault="00350037" w:rsidP="00775E88">
            <w:pPr>
              <w:pStyle w:val="Sinespaciado"/>
              <w:jc w:val="center"/>
              <w:rPr>
                <w:rFonts w:ascii="Arial" w:hAnsi="Arial" w:cs="Arial"/>
                <w:b/>
                <w:bCs/>
                <w:sz w:val="16"/>
                <w:szCs w:val="16"/>
                <w:lang w:val="es-MX"/>
              </w:rPr>
            </w:pPr>
            <w:r>
              <w:rPr>
                <w:rFonts w:ascii="Arial" w:hAnsi="Arial" w:cs="Arial"/>
                <w:b/>
                <w:bCs/>
                <w:sz w:val="16"/>
                <w:szCs w:val="16"/>
                <w:lang w:val="es-US" w:eastAsia="es-US"/>
              </w:rPr>
              <w:t>2024</w:t>
            </w:r>
          </w:p>
        </w:tc>
        <w:tc>
          <w:tcPr>
            <w:tcW w:w="1183" w:type="pct"/>
            <w:shd w:val="clear" w:color="auto" w:fill="D9D9D9"/>
            <w:vAlign w:val="center"/>
          </w:tcPr>
          <w:p w14:paraId="4484478E" w14:textId="370BCCE5" w:rsidR="004D559A" w:rsidRPr="00775E88" w:rsidRDefault="00350037" w:rsidP="00775E88">
            <w:pPr>
              <w:pStyle w:val="Sinespaciado"/>
              <w:jc w:val="center"/>
              <w:rPr>
                <w:rFonts w:ascii="Arial" w:hAnsi="Arial" w:cs="Arial"/>
                <w:b/>
                <w:bCs/>
                <w:sz w:val="16"/>
                <w:szCs w:val="16"/>
                <w:lang w:val="es-MX"/>
              </w:rPr>
            </w:pPr>
            <w:r>
              <w:rPr>
                <w:rFonts w:ascii="Arial" w:hAnsi="Arial" w:cs="Arial"/>
                <w:b/>
                <w:bCs/>
                <w:sz w:val="16"/>
                <w:szCs w:val="16"/>
                <w:lang w:val="es-US" w:eastAsia="es-US"/>
              </w:rPr>
              <w:t>2023</w:t>
            </w:r>
          </w:p>
        </w:tc>
      </w:tr>
      <w:tr w:rsidR="004D559A" w:rsidRPr="00845590" w14:paraId="7A6FD174" w14:textId="77777777" w:rsidTr="004B7DA1">
        <w:trPr>
          <w:trHeight w:val="227"/>
          <w:jc w:val="center"/>
        </w:trPr>
        <w:tc>
          <w:tcPr>
            <w:tcW w:w="2947" w:type="pct"/>
            <w:shd w:val="clear" w:color="auto" w:fill="auto"/>
            <w:vAlign w:val="center"/>
          </w:tcPr>
          <w:p w14:paraId="75597BA3" w14:textId="77777777" w:rsidR="004D559A" w:rsidRPr="00775E88" w:rsidRDefault="004D559A" w:rsidP="00775E88">
            <w:pPr>
              <w:pStyle w:val="Sinespaciado"/>
              <w:rPr>
                <w:rFonts w:ascii="Arial" w:hAnsi="Arial" w:cs="Arial"/>
                <w:b/>
                <w:bCs/>
                <w:sz w:val="16"/>
                <w:szCs w:val="16"/>
                <w:lang w:val="es-MX"/>
              </w:rPr>
            </w:pPr>
            <w:r w:rsidRPr="00775E88">
              <w:rPr>
                <w:rFonts w:ascii="Arial" w:hAnsi="Arial" w:cs="Arial"/>
                <w:b/>
                <w:bCs/>
                <w:sz w:val="16"/>
                <w:szCs w:val="16"/>
                <w:lang w:val="es-MX"/>
              </w:rPr>
              <w:t xml:space="preserve">BIENES INMUEBLES, INFRAESTRUCTURA Y CONSTRUCCIONES EN </w:t>
            </w:r>
            <w:r w:rsidRPr="00775E88">
              <w:rPr>
                <w:rFonts w:ascii="Arial" w:hAnsi="Arial" w:cs="Arial"/>
                <w:b/>
                <w:bCs/>
                <w:sz w:val="16"/>
                <w:szCs w:val="16"/>
                <w:lang w:val="es-MX"/>
              </w:rPr>
              <w:lastRenderedPageBreak/>
              <w:t>PROCESO</w:t>
            </w:r>
          </w:p>
        </w:tc>
        <w:tc>
          <w:tcPr>
            <w:tcW w:w="870" w:type="pct"/>
            <w:shd w:val="clear" w:color="auto" w:fill="auto"/>
            <w:vAlign w:val="center"/>
          </w:tcPr>
          <w:p w14:paraId="04E90F02" w14:textId="7EEC8319" w:rsidR="004D559A" w:rsidRPr="00775E88" w:rsidRDefault="00350037" w:rsidP="00775E88">
            <w:pPr>
              <w:pStyle w:val="Sinespaciado"/>
              <w:jc w:val="right"/>
              <w:rPr>
                <w:rFonts w:ascii="Arial" w:hAnsi="Arial" w:cs="Arial"/>
                <w:b/>
                <w:bCs/>
                <w:sz w:val="16"/>
                <w:szCs w:val="16"/>
                <w:lang w:val="es-MX"/>
              </w:rPr>
            </w:pPr>
            <w:r>
              <w:rPr>
                <w:rFonts w:ascii="Arial" w:hAnsi="Arial" w:cs="Arial"/>
                <w:b/>
                <w:bCs/>
                <w:sz w:val="16"/>
                <w:szCs w:val="16"/>
              </w:rPr>
              <w:lastRenderedPageBreak/>
              <w:t>67,119,059.60</w:t>
            </w:r>
          </w:p>
        </w:tc>
        <w:tc>
          <w:tcPr>
            <w:tcW w:w="1183" w:type="pct"/>
            <w:vAlign w:val="center"/>
          </w:tcPr>
          <w:p w14:paraId="7BF17DB0" w14:textId="7D6340E9" w:rsidR="004D559A" w:rsidRPr="00775E88" w:rsidRDefault="00350037" w:rsidP="00775E88">
            <w:pPr>
              <w:pStyle w:val="Sinespaciado"/>
              <w:jc w:val="right"/>
              <w:rPr>
                <w:rFonts w:ascii="Arial" w:hAnsi="Arial" w:cs="Arial"/>
                <w:b/>
                <w:bCs/>
                <w:sz w:val="16"/>
                <w:szCs w:val="16"/>
                <w:lang w:val="es-MX"/>
              </w:rPr>
            </w:pPr>
            <w:r>
              <w:rPr>
                <w:rFonts w:ascii="Arial" w:hAnsi="Arial" w:cs="Arial"/>
                <w:b/>
                <w:bCs/>
                <w:sz w:val="16"/>
                <w:szCs w:val="16"/>
              </w:rPr>
              <w:t>56,106,008.16</w:t>
            </w:r>
          </w:p>
        </w:tc>
      </w:tr>
      <w:tr w:rsidR="004D559A" w:rsidRPr="00845590" w14:paraId="7AA16D57" w14:textId="77777777" w:rsidTr="004B7DA1">
        <w:trPr>
          <w:trHeight w:val="227"/>
          <w:jc w:val="center"/>
        </w:trPr>
        <w:tc>
          <w:tcPr>
            <w:tcW w:w="2947" w:type="pct"/>
            <w:shd w:val="clear" w:color="auto" w:fill="auto"/>
            <w:vAlign w:val="center"/>
          </w:tcPr>
          <w:p w14:paraId="2EC34D8C"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TERRENOS</w:t>
            </w:r>
          </w:p>
        </w:tc>
        <w:tc>
          <w:tcPr>
            <w:tcW w:w="870" w:type="pct"/>
            <w:shd w:val="clear" w:color="auto" w:fill="auto"/>
            <w:vAlign w:val="center"/>
          </w:tcPr>
          <w:p w14:paraId="1582B7D2" w14:textId="5C9F064E"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27,220,546.16</w:t>
            </w:r>
          </w:p>
        </w:tc>
        <w:tc>
          <w:tcPr>
            <w:tcW w:w="1183" w:type="pct"/>
            <w:vAlign w:val="center"/>
          </w:tcPr>
          <w:p w14:paraId="52D2C376" w14:textId="7914A6C3"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27,220,546.16</w:t>
            </w:r>
          </w:p>
        </w:tc>
      </w:tr>
      <w:tr w:rsidR="004D559A" w:rsidRPr="00845590" w14:paraId="2B0E61A0" w14:textId="77777777" w:rsidTr="004B7DA1">
        <w:trPr>
          <w:trHeight w:val="227"/>
          <w:jc w:val="center"/>
        </w:trPr>
        <w:tc>
          <w:tcPr>
            <w:tcW w:w="2947" w:type="pct"/>
            <w:shd w:val="clear" w:color="auto" w:fill="auto"/>
            <w:vAlign w:val="center"/>
          </w:tcPr>
          <w:p w14:paraId="1DEC9CE4"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VIVIENDAS</w:t>
            </w:r>
          </w:p>
        </w:tc>
        <w:tc>
          <w:tcPr>
            <w:tcW w:w="870" w:type="pct"/>
            <w:shd w:val="clear" w:color="auto" w:fill="auto"/>
            <w:vAlign w:val="center"/>
          </w:tcPr>
          <w:p w14:paraId="194B9B17" w14:textId="0C32F236"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c>
          <w:tcPr>
            <w:tcW w:w="1183" w:type="pct"/>
            <w:vAlign w:val="center"/>
          </w:tcPr>
          <w:p w14:paraId="0489870B" w14:textId="79DEAC6C"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39410C76" w14:textId="77777777" w:rsidTr="004B7DA1">
        <w:trPr>
          <w:trHeight w:val="227"/>
          <w:jc w:val="center"/>
        </w:trPr>
        <w:tc>
          <w:tcPr>
            <w:tcW w:w="2947" w:type="pct"/>
            <w:shd w:val="clear" w:color="auto" w:fill="auto"/>
            <w:vAlign w:val="center"/>
          </w:tcPr>
          <w:p w14:paraId="61C40C8B"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EDIFICIOS NO HABITACIONALES</w:t>
            </w:r>
          </w:p>
        </w:tc>
        <w:tc>
          <w:tcPr>
            <w:tcW w:w="870" w:type="pct"/>
            <w:shd w:val="clear" w:color="auto" w:fill="auto"/>
            <w:vAlign w:val="center"/>
          </w:tcPr>
          <w:p w14:paraId="39220D09" w14:textId="03976307"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28,885,462.00</w:t>
            </w:r>
          </w:p>
        </w:tc>
        <w:tc>
          <w:tcPr>
            <w:tcW w:w="1183" w:type="pct"/>
            <w:vAlign w:val="center"/>
          </w:tcPr>
          <w:p w14:paraId="6A5AD242" w14:textId="2D5BC906"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28,885,462.00</w:t>
            </w:r>
          </w:p>
        </w:tc>
      </w:tr>
      <w:tr w:rsidR="004D559A" w:rsidRPr="00845590" w14:paraId="1E24F05B" w14:textId="77777777" w:rsidTr="004B7DA1">
        <w:trPr>
          <w:trHeight w:val="227"/>
          <w:jc w:val="center"/>
        </w:trPr>
        <w:tc>
          <w:tcPr>
            <w:tcW w:w="2947" w:type="pct"/>
            <w:shd w:val="clear" w:color="auto" w:fill="auto"/>
            <w:vAlign w:val="center"/>
          </w:tcPr>
          <w:p w14:paraId="0F87E695"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INFRAESTRUCTURA</w:t>
            </w:r>
          </w:p>
        </w:tc>
        <w:tc>
          <w:tcPr>
            <w:tcW w:w="870" w:type="pct"/>
            <w:shd w:val="clear" w:color="auto" w:fill="auto"/>
            <w:vAlign w:val="center"/>
          </w:tcPr>
          <w:p w14:paraId="6BA5A231" w14:textId="1C9D43F5"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c>
          <w:tcPr>
            <w:tcW w:w="1183" w:type="pct"/>
            <w:vAlign w:val="center"/>
          </w:tcPr>
          <w:p w14:paraId="4C4C1741" w14:textId="11F9768C"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48F35D12" w14:textId="77777777" w:rsidTr="004B7DA1">
        <w:trPr>
          <w:trHeight w:val="227"/>
          <w:jc w:val="center"/>
        </w:trPr>
        <w:tc>
          <w:tcPr>
            <w:tcW w:w="2947" w:type="pct"/>
            <w:shd w:val="clear" w:color="auto" w:fill="auto"/>
            <w:vAlign w:val="center"/>
          </w:tcPr>
          <w:p w14:paraId="0A25A170"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CONSTRUCCIONES EN PROCESO EN BIENES DE DOMINIO PÚBLICO</w:t>
            </w:r>
          </w:p>
        </w:tc>
        <w:tc>
          <w:tcPr>
            <w:tcW w:w="870" w:type="pct"/>
            <w:shd w:val="clear" w:color="auto" w:fill="auto"/>
            <w:vAlign w:val="center"/>
          </w:tcPr>
          <w:p w14:paraId="60AEF903" w14:textId="1117881A"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11,013,051.44</w:t>
            </w:r>
          </w:p>
        </w:tc>
        <w:tc>
          <w:tcPr>
            <w:tcW w:w="1183" w:type="pct"/>
            <w:vAlign w:val="center"/>
          </w:tcPr>
          <w:p w14:paraId="3393D230" w14:textId="2B88DAAA"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3C03FD0A" w14:textId="77777777" w:rsidTr="004B7DA1">
        <w:trPr>
          <w:trHeight w:val="227"/>
          <w:jc w:val="center"/>
        </w:trPr>
        <w:tc>
          <w:tcPr>
            <w:tcW w:w="2947" w:type="pct"/>
            <w:shd w:val="clear" w:color="auto" w:fill="auto"/>
            <w:vAlign w:val="center"/>
          </w:tcPr>
          <w:p w14:paraId="3B464904"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CONSTRUCCIONES EN PROCESO EN BIENES PROPIOS</w:t>
            </w:r>
          </w:p>
        </w:tc>
        <w:tc>
          <w:tcPr>
            <w:tcW w:w="870" w:type="pct"/>
            <w:shd w:val="clear" w:color="auto" w:fill="auto"/>
            <w:vAlign w:val="center"/>
          </w:tcPr>
          <w:p w14:paraId="126BF141" w14:textId="10F521A5"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c>
          <w:tcPr>
            <w:tcW w:w="1183" w:type="pct"/>
            <w:vAlign w:val="center"/>
          </w:tcPr>
          <w:p w14:paraId="5212F313" w14:textId="7EA3DA13" w:rsidR="004D559A" w:rsidRPr="00775E88" w:rsidRDefault="00350037"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4373B6B0" w14:textId="77777777" w:rsidTr="004B7DA1">
        <w:trPr>
          <w:trHeight w:val="227"/>
          <w:jc w:val="center"/>
        </w:trPr>
        <w:tc>
          <w:tcPr>
            <w:tcW w:w="2947" w:type="pct"/>
            <w:tcBorders>
              <w:bottom w:val="single" w:sz="4" w:space="0" w:color="auto"/>
            </w:tcBorders>
            <w:shd w:val="clear" w:color="auto" w:fill="auto"/>
            <w:vAlign w:val="center"/>
          </w:tcPr>
          <w:p w14:paraId="000F3A02" w14:textId="77777777" w:rsidR="004D559A" w:rsidRPr="004B7DA1" w:rsidRDefault="004D559A" w:rsidP="004B7DA1">
            <w:pPr>
              <w:pStyle w:val="Sinespaciado"/>
              <w:rPr>
                <w:rFonts w:ascii="Arial" w:hAnsi="Arial" w:cs="Arial"/>
                <w:sz w:val="14"/>
                <w:szCs w:val="14"/>
                <w:lang w:val="es-MX"/>
              </w:rPr>
            </w:pPr>
            <w:r w:rsidRPr="004B7DA1">
              <w:rPr>
                <w:rFonts w:ascii="Arial" w:hAnsi="Arial" w:cs="Arial"/>
                <w:sz w:val="14"/>
                <w:szCs w:val="14"/>
                <w:lang w:val="es-MX"/>
              </w:rPr>
              <w:t>OTROS BIENES INMUEBLES</w:t>
            </w:r>
          </w:p>
        </w:tc>
        <w:tc>
          <w:tcPr>
            <w:tcW w:w="870" w:type="pct"/>
            <w:tcBorders>
              <w:bottom w:val="single" w:sz="4" w:space="0" w:color="auto"/>
            </w:tcBorders>
            <w:shd w:val="clear" w:color="auto" w:fill="auto"/>
            <w:vAlign w:val="center"/>
          </w:tcPr>
          <w:p w14:paraId="63311C3E" w14:textId="372192AA" w:rsidR="004D559A" w:rsidRPr="004B7DA1" w:rsidRDefault="00350037" w:rsidP="004B7DA1">
            <w:pPr>
              <w:pStyle w:val="Sinespaciado"/>
              <w:jc w:val="right"/>
              <w:rPr>
                <w:rFonts w:ascii="Arial" w:hAnsi="Arial" w:cs="Arial"/>
                <w:sz w:val="14"/>
                <w:szCs w:val="14"/>
                <w:lang w:val="es-MX"/>
              </w:rPr>
            </w:pPr>
            <w:r>
              <w:rPr>
                <w:rFonts w:ascii="Arial" w:hAnsi="Arial" w:cs="Arial"/>
                <w:sz w:val="14"/>
                <w:szCs w:val="14"/>
                <w:lang w:val="es-MX"/>
              </w:rPr>
              <w:t>0.00</w:t>
            </w:r>
          </w:p>
        </w:tc>
        <w:tc>
          <w:tcPr>
            <w:tcW w:w="1183" w:type="pct"/>
            <w:tcBorders>
              <w:bottom w:val="single" w:sz="4" w:space="0" w:color="auto"/>
            </w:tcBorders>
            <w:vAlign w:val="center"/>
          </w:tcPr>
          <w:p w14:paraId="6E15553B" w14:textId="75C4CDBA" w:rsidR="004D559A" w:rsidRPr="004B7DA1" w:rsidRDefault="00350037" w:rsidP="004B7DA1">
            <w:pPr>
              <w:pStyle w:val="Sinespaciado"/>
              <w:jc w:val="right"/>
              <w:rPr>
                <w:rFonts w:ascii="Arial" w:hAnsi="Arial" w:cs="Arial"/>
                <w:sz w:val="14"/>
                <w:szCs w:val="14"/>
                <w:lang w:val="es-MX"/>
              </w:rPr>
            </w:pPr>
            <w:r>
              <w:rPr>
                <w:rFonts w:ascii="Arial" w:hAnsi="Arial" w:cs="Arial"/>
                <w:sz w:val="14"/>
                <w:szCs w:val="14"/>
                <w:lang w:val="es-MX"/>
              </w:rPr>
              <w:t>0.00</w:t>
            </w:r>
          </w:p>
        </w:tc>
      </w:tr>
      <w:tr w:rsidR="00845590" w:rsidRPr="00845590" w14:paraId="45EE1175" w14:textId="77777777" w:rsidTr="004B7DA1">
        <w:trPr>
          <w:trHeight w:val="227"/>
          <w:jc w:val="center"/>
        </w:trPr>
        <w:tc>
          <w:tcPr>
            <w:tcW w:w="2947" w:type="pct"/>
            <w:tcBorders>
              <w:bottom w:val="single" w:sz="4" w:space="0" w:color="auto"/>
            </w:tcBorders>
            <w:shd w:val="clear" w:color="auto" w:fill="auto"/>
          </w:tcPr>
          <w:p w14:paraId="49345A53" w14:textId="77777777" w:rsidR="00845590" w:rsidRPr="00775E88" w:rsidRDefault="00845590" w:rsidP="00775E88">
            <w:pPr>
              <w:pStyle w:val="Sinespaciado"/>
              <w:rPr>
                <w:rFonts w:ascii="Arial" w:hAnsi="Arial" w:cs="Arial"/>
                <w:b/>
                <w:bCs/>
                <w:sz w:val="16"/>
                <w:szCs w:val="16"/>
                <w:lang w:val="es-MX"/>
              </w:rPr>
            </w:pPr>
          </w:p>
        </w:tc>
        <w:tc>
          <w:tcPr>
            <w:tcW w:w="870" w:type="pct"/>
            <w:tcBorders>
              <w:bottom w:val="single" w:sz="4" w:space="0" w:color="auto"/>
            </w:tcBorders>
            <w:shd w:val="clear" w:color="auto" w:fill="auto"/>
          </w:tcPr>
          <w:p w14:paraId="7879FA91" w14:textId="77777777" w:rsidR="00845590" w:rsidRPr="00775E88" w:rsidRDefault="00845590" w:rsidP="00775E88">
            <w:pPr>
              <w:pStyle w:val="Sinespaciado"/>
              <w:jc w:val="right"/>
              <w:rPr>
                <w:rFonts w:ascii="Arial" w:hAnsi="Arial" w:cs="Arial"/>
                <w:b/>
                <w:bCs/>
                <w:sz w:val="16"/>
                <w:szCs w:val="16"/>
              </w:rPr>
            </w:pPr>
          </w:p>
        </w:tc>
        <w:tc>
          <w:tcPr>
            <w:tcW w:w="1183" w:type="pct"/>
            <w:tcBorders>
              <w:bottom w:val="single" w:sz="4" w:space="0" w:color="auto"/>
            </w:tcBorders>
          </w:tcPr>
          <w:p w14:paraId="7A8E7366" w14:textId="77777777" w:rsidR="00845590" w:rsidRPr="00775E88" w:rsidRDefault="00845590" w:rsidP="00775E88">
            <w:pPr>
              <w:pStyle w:val="Sinespaciado"/>
              <w:jc w:val="right"/>
              <w:rPr>
                <w:rFonts w:ascii="Arial" w:hAnsi="Arial" w:cs="Arial"/>
                <w:b/>
                <w:bCs/>
                <w:sz w:val="16"/>
                <w:szCs w:val="16"/>
              </w:rPr>
            </w:pPr>
          </w:p>
        </w:tc>
      </w:tr>
      <w:tr w:rsidR="004D559A" w:rsidRPr="00845590" w14:paraId="46D3E8B0" w14:textId="77777777" w:rsidTr="004B7DA1">
        <w:trPr>
          <w:trHeight w:val="283"/>
          <w:jc w:val="center"/>
        </w:trPr>
        <w:tc>
          <w:tcPr>
            <w:tcW w:w="2947" w:type="pct"/>
            <w:shd w:val="clear" w:color="auto" w:fill="auto"/>
            <w:vAlign w:val="center"/>
          </w:tcPr>
          <w:p w14:paraId="592083A7" w14:textId="77777777" w:rsidR="004D559A" w:rsidRPr="00775E88" w:rsidRDefault="004D559A" w:rsidP="004B7DA1">
            <w:pPr>
              <w:pStyle w:val="Sinespaciado"/>
              <w:rPr>
                <w:rFonts w:ascii="Arial" w:hAnsi="Arial" w:cs="Arial"/>
                <w:b/>
                <w:bCs/>
                <w:sz w:val="16"/>
                <w:szCs w:val="16"/>
                <w:lang w:val="es-MX"/>
              </w:rPr>
            </w:pPr>
            <w:r w:rsidRPr="00775E88">
              <w:rPr>
                <w:rFonts w:ascii="Arial" w:hAnsi="Arial" w:cs="Arial"/>
                <w:b/>
                <w:bCs/>
                <w:sz w:val="16"/>
                <w:szCs w:val="16"/>
                <w:lang w:val="es-MX"/>
              </w:rPr>
              <w:t>BIENES MUEBLES</w:t>
            </w:r>
          </w:p>
        </w:tc>
        <w:tc>
          <w:tcPr>
            <w:tcW w:w="870" w:type="pct"/>
            <w:shd w:val="clear" w:color="auto" w:fill="auto"/>
            <w:vAlign w:val="center"/>
          </w:tcPr>
          <w:p w14:paraId="4F6788D1" w14:textId="40CD6D84" w:rsidR="004D559A" w:rsidRPr="00775E88" w:rsidRDefault="00350037" w:rsidP="004B7DA1">
            <w:pPr>
              <w:pStyle w:val="Sinespaciado"/>
              <w:jc w:val="right"/>
              <w:rPr>
                <w:rFonts w:ascii="Arial" w:hAnsi="Arial" w:cs="Arial"/>
                <w:b/>
                <w:bCs/>
                <w:sz w:val="16"/>
                <w:szCs w:val="16"/>
                <w:lang w:val="es-MX"/>
              </w:rPr>
            </w:pPr>
            <w:r>
              <w:rPr>
                <w:rFonts w:ascii="Arial" w:hAnsi="Arial" w:cs="Arial"/>
                <w:b/>
                <w:bCs/>
                <w:sz w:val="16"/>
                <w:szCs w:val="16"/>
              </w:rPr>
              <w:t>8,346,816.27</w:t>
            </w:r>
          </w:p>
        </w:tc>
        <w:tc>
          <w:tcPr>
            <w:tcW w:w="1183" w:type="pct"/>
            <w:shd w:val="clear" w:color="auto" w:fill="auto"/>
            <w:vAlign w:val="center"/>
          </w:tcPr>
          <w:p w14:paraId="51F88A06" w14:textId="18240997" w:rsidR="004D559A" w:rsidRPr="00775E88" w:rsidRDefault="00350037" w:rsidP="004B7DA1">
            <w:pPr>
              <w:pStyle w:val="Sinespaciado"/>
              <w:jc w:val="right"/>
              <w:rPr>
                <w:rFonts w:ascii="Arial" w:hAnsi="Arial" w:cs="Arial"/>
                <w:b/>
                <w:bCs/>
                <w:sz w:val="16"/>
                <w:szCs w:val="16"/>
                <w:lang w:val="es-MX"/>
              </w:rPr>
            </w:pPr>
            <w:r>
              <w:rPr>
                <w:rFonts w:ascii="Arial" w:hAnsi="Arial" w:cs="Arial"/>
                <w:b/>
                <w:bCs/>
                <w:sz w:val="16"/>
                <w:szCs w:val="16"/>
              </w:rPr>
              <w:t>8,424,273.84</w:t>
            </w:r>
          </w:p>
        </w:tc>
      </w:tr>
      <w:tr w:rsidR="004D559A" w:rsidRPr="00845590" w14:paraId="3C4AB7B2" w14:textId="77777777" w:rsidTr="00775E88">
        <w:trPr>
          <w:trHeight w:val="227"/>
          <w:jc w:val="center"/>
        </w:trPr>
        <w:tc>
          <w:tcPr>
            <w:tcW w:w="2947" w:type="pct"/>
            <w:shd w:val="clear" w:color="auto" w:fill="auto"/>
            <w:vAlign w:val="center"/>
          </w:tcPr>
          <w:p w14:paraId="4A927FFA"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MOBILIARIO Y EQUIPO DE ADMINISTRACIÓN</w:t>
            </w:r>
          </w:p>
        </w:tc>
        <w:tc>
          <w:tcPr>
            <w:tcW w:w="870" w:type="pct"/>
            <w:shd w:val="clear" w:color="auto" w:fill="auto"/>
            <w:vAlign w:val="center"/>
          </w:tcPr>
          <w:p w14:paraId="71448411" w14:textId="22AEEB1A"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2,097,456.95</w:t>
            </w:r>
          </w:p>
        </w:tc>
        <w:tc>
          <w:tcPr>
            <w:tcW w:w="1183" w:type="pct"/>
            <w:shd w:val="clear" w:color="auto" w:fill="auto"/>
            <w:vAlign w:val="center"/>
          </w:tcPr>
          <w:p w14:paraId="6C8B6FBE" w14:textId="03C06593"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2,179,738.37</w:t>
            </w:r>
          </w:p>
        </w:tc>
      </w:tr>
      <w:tr w:rsidR="004D559A" w:rsidRPr="00845590" w14:paraId="70F62D25" w14:textId="77777777" w:rsidTr="00775E88">
        <w:trPr>
          <w:trHeight w:val="227"/>
          <w:jc w:val="center"/>
        </w:trPr>
        <w:tc>
          <w:tcPr>
            <w:tcW w:w="2947" w:type="pct"/>
            <w:shd w:val="clear" w:color="auto" w:fill="auto"/>
            <w:vAlign w:val="center"/>
          </w:tcPr>
          <w:p w14:paraId="19760241"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MOBILIARIO Y EQUIPO EDUCACIONAL Y RECREATIVO</w:t>
            </w:r>
          </w:p>
        </w:tc>
        <w:tc>
          <w:tcPr>
            <w:tcW w:w="870" w:type="pct"/>
            <w:shd w:val="clear" w:color="auto" w:fill="auto"/>
            <w:vAlign w:val="center"/>
          </w:tcPr>
          <w:p w14:paraId="5F41423E" w14:textId="7CA7A752"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117,228.15</w:t>
            </w:r>
          </w:p>
        </w:tc>
        <w:tc>
          <w:tcPr>
            <w:tcW w:w="1183" w:type="pct"/>
            <w:shd w:val="clear" w:color="auto" w:fill="auto"/>
            <w:vAlign w:val="center"/>
          </w:tcPr>
          <w:p w14:paraId="65971B10" w14:textId="154CC749"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132,048.15</w:t>
            </w:r>
          </w:p>
        </w:tc>
      </w:tr>
      <w:tr w:rsidR="004D559A" w:rsidRPr="00845590" w14:paraId="2178471D" w14:textId="77777777" w:rsidTr="00775E88">
        <w:trPr>
          <w:trHeight w:val="227"/>
          <w:jc w:val="center"/>
        </w:trPr>
        <w:tc>
          <w:tcPr>
            <w:tcW w:w="2947" w:type="pct"/>
            <w:shd w:val="clear" w:color="auto" w:fill="auto"/>
            <w:vAlign w:val="center"/>
          </w:tcPr>
          <w:p w14:paraId="2F2ED9B5"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EQUIPO E INSTRUMENTAL MÉDICO Y DE LABORATORIO</w:t>
            </w:r>
          </w:p>
        </w:tc>
        <w:tc>
          <w:tcPr>
            <w:tcW w:w="870" w:type="pct"/>
            <w:shd w:val="clear" w:color="auto" w:fill="auto"/>
            <w:vAlign w:val="center"/>
          </w:tcPr>
          <w:p w14:paraId="3362B292" w14:textId="4FB14C69"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28,604.60</w:t>
            </w:r>
          </w:p>
        </w:tc>
        <w:tc>
          <w:tcPr>
            <w:tcW w:w="1183" w:type="pct"/>
            <w:shd w:val="clear" w:color="auto" w:fill="auto"/>
            <w:vAlign w:val="center"/>
          </w:tcPr>
          <w:p w14:paraId="6C695F42" w14:textId="30173E2E"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28,604.60</w:t>
            </w:r>
          </w:p>
        </w:tc>
      </w:tr>
      <w:tr w:rsidR="004D559A" w:rsidRPr="00845590" w14:paraId="20484B87" w14:textId="77777777" w:rsidTr="00775E88">
        <w:trPr>
          <w:trHeight w:val="227"/>
          <w:jc w:val="center"/>
        </w:trPr>
        <w:tc>
          <w:tcPr>
            <w:tcW w:w="2947" w:type="pct"/>
            <w:shd w:val="clear" w:color="auto" w:fill="auto"/>
            <w:vAlign w:val="center"/>
          </w:tcPr>
          <w:p w14:paraId="1E4CD8D0"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VEHÍCULOS Y EQUIPO DE TRANSPORTE</w:t>
            </w:r>
          </w:p>
        </w:tc>
        <w:tc>
          <w:tcPr>
            <w:tcW w:w="870" w:type="pct"/>
            <w:shd w:val="clear" w:color="auto" w:fill="auto"/>
            <w:vAlign w:val="center"/>
          </w:tcPr>
          <w:p w14:paraId="05265CA9" w14:textId="44892192"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3,934,335.00</w:t>
            </w:r>
          </w:p>
        </w:tc>
        <w:tc>
          <w:tcPr>
            <w:tcW w:w="1183" w:type="pct"/>
            <w:shd w:val="clear" w:color="auto" w:fill="auto"/>
            <w:vAlign w:val="center"/>
          </w:tcPr>
          <w:p w14:paraId="2BBD829B" w14:textId="35F964B4"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3,989,335.00</w:t>
            </w:r>
          </w:p>
        </w:tc>
      </w:tr>
      <w:tr w:rsidR="004D559A" w:rsidRPr="00845590" w14:paraId="128FF3CF" w14:textId="77777777" w:rsidTr="00775E88">
        <w:trPr>
          <w:trHeight w:val="227"/>
          <w:jc w:val="center"/>
        </w:trPr>
        <w:tc>
          <w:tcPr>
            <w:tcW w:w="2947" w:type="pct"/>
            <w:shd w:val="clear" w:color="auto" w:fill="auto"/>
            <w:vAlign w:val="center"/>
          </w:tcPr>
          <w:p w14:paraId="10863E02"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EQUIPO DE DEFENSA Y SEGURIDAD</w:t>
            </w:r>
          </w:p>
        </w:tc>
        <w:tc>
          <w:tcPr>
            <w:tcW w:w="870" w:type="pct"/>
            <w:shd w:val="clear" w:color="auto" w:fill="auto"/>
            <w:vAlign w:val="center"/>
          </w:tcPr>
          <w:p w14:paraId="09057C8A" w14:textId="5198BFEC"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264,262.32</w:t>
            </w:r>
          </w:p>
        </w:tc>
        <w:tc>
          <w:tcPr>
            <w:tcW w:w="1183" w:type="pct"/>
            <w:shd w:val="clear" w:color="auto" w:fill="auto"/>
            <w:vAlign w:val="center"/>
          </w:tcPr>
          <w:p w14:paraId="32877B3F" w14:textId="03C17A65"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264,262.32</w:t>
            </w:r>
          </w:p>
        </w:tc>
      </w:tr>
      <w:tr w:rsidR="004D559A" w:rsidRPr="00845590" w14:paraId="2DF68F66" w14:textId="77777777" w:rsidTr="00775E88">
        <w:trPr>
          <w:trHeight w:val="227"/>
          <w:jc w:val="center"/>
        </w:trPr>
        <w:tc>
          <w:tcPr>
            <w:tcW w:w="2947" w:type="pct"/>
            <w:shd w:val="clear" w:color="auto" w:fill="auto"/>
            <w:vAlign w:val="center"/>
          </w:tcPr>
          <w:p w14:paraId="37891076"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MAQUINARIA, OTROS EQUIPOS Y HERRAMIENTAS</w:t>
            </w:r>
          </w:p>
        </w:tc>
        <w:tc>
          <w:tcPr>
            <w:tcW w:w="870" w:type="pct"/>
            <w:shd w:val="clear" w:color="auto" w:fill="auto"/>
            <w:vAlign w:val="center"/>
          </w:tcPr>
          <w:p w14:paraId="2049448E" w14:textId="289435DC"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1,829,996.49</w:t>
            </w:r>
          </w:p>
        </w:tc>
        <w:tc>
          <w:tcPr>
            <w:tcW w:w="1183" w:type="pct"/>
            <w:shd w:val="clear" w:color="auto" w:fill="auto"/>
            <w:vAlign w:val="center"/>
          </w:tcPr>
          <w:p w14:paraId="35D7AC37" w14:textId="23783692"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1,740,749.64</w:t>
            </w:r>
          </w:p>
        </w:tc>
      </w:tr>
      <w:tr w:rsidR="004D559A" w:rsidRPr="00845590" w14:paraId="684AD872" w14:textId="77777777" w:rsidTr="00775E88">
        <w:trPr>
          <w:trHeight w:val="227"/>
          <w:jc w:val="center"/>
        </w:trPr>
        <w:tc>
          <w:tcPr>
            <w:tcW w:w="2947" w:type="pct"/>
            <w:shd w:val="clear" w:color="auto" w:fill="auto"/>
            <w:vAlign w:val="center"/>
          </w:tcPr>
          <w:p w14:paraId="66E81897"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COLECCIONES, OBRAS DE ARTE Y OBJETOS VALIOSOS</w:t>
            </w:r>
          </w:p>
        </w:tc>
        <w:tc>
          <w:tcPr>
            <w:tcW w:w="870" w:type="pct"/>
            <w:shd w:val="clear" w:color="auto" w:fill="auto"/>
            <w:vAlign w:val="center"/>
          </w:tcPr>
          <w:p w14:paraId="71043F34" w14:textId="235A0ABB"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74,932.76</w:t>
            </w:r>
          </w:p>
        </w:tc>
        <w:tc>
          <w:tcPr>
            <w:tcW w:w="1183" w:type="pct"/>
            <w:shd w:val="clear" w:color="auto" w:fill="auto"/>
            <w:vAlign w:val="center"/>
          </w:tcPr>
          <w:p w14:paraId="4AF9B2BD" w14:textId="11348B18"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89,535.76</w:t>
            </w:r>
          </w:p>
        </w:tc>
      </w:tr>
      <w:tr w:rsidR="004D559A" w:rsidRPr="00845590" w14:paraId="1E10CCCB" w14:textId="77777777" w:rsidTr="00775E88">
        <w:trPr>
          <w:trHeight w:val="227"/>
          <w:jc w:val="center"/>
        </w:trPr>
        <w:tc>
          <w:tcPr>
            <w:tcW w:w="2947" w:type="pct"/>
            <w:shd w:val="clear" w:color="auto" w:fill="auto"/>
            <w:vAlign w:val="center"/>
          </w:tcPr>
          <w:p w14:paraId="1A5E7AD0"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ACTIVOS BIOLÓGICOS</w:t>
            </w:r>
          </w:p>
        </w:tc>
        <w:tc>
          <w:tcPr>
            <w:tcW w:w="870" w:type="pct"/>
            <w:shd w:val="clear" w:color="auto" w:fill="auto"/>
            <w:vAlign w:val="center"/>
          </w:tcPr>
          <w:p w14:paraId="359A3888" w14:textId="786030F2"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0.00</w:t>
            </w:r>
          </w:p>
        </w:tc>
        <w:tc>
          <w:tcPr>
            <w:tcW w:w="1183" w:type="pct"/>
            <w:shd w:val="clear" w:color="auto" w:fill="auto"/>
            <w:vAlign w:val="center"/>
          </w:tcPr>
          <w:p w14:paraId="7877915E" w14:textId="76B85EC2" w:rsidR="004D559A" w:rsidRPr="00775E88" w:rsidRDefault="00350037" w:rsidP="00775E88">
            <w:pPr>
              <w:pStyle w:val="Sinespaciado"/>
              <w:jc w:val="right"/>
              <w:rPr>
                <w:rFonts w:ascii="Arial" w:hAnsi="Arial" w:cs="Arial"/>
                <w:sz w:val="14"/>
                <w:szCs w:val="14"/>
                <w:lang w:val="es-MX"/>
              </w:rPr>
            </w:pPr>
            <w:r>
              <w:rPr>
                <w:rFonts w:ascii="Arial" w:hAnsi="Arial" w:cs="Arial"/>
                <w:sz w:val="14"/>
                <w:szCs w:val="14"/>
              </w:rPr>
              <w:t>0.00</w:t>
            </w:r>
          </w:p>
        </w:tc>
      </w:tr>
      <w:tr w:rsidR="004B7DA1" w:rsidRPr="00845590" w14:paraId="395351DF" w14:textId="77777777" w:rsidTr="00775E88">
        <w:trPr>
          <w:trHeight w:val="227"/>
          <w:jc w:val="center"/>
        </w:trPr>
        <w:tc>
          <w:tcPr>
            <w:tcW w:w="2947" w:type="pct"/>
            <w:shd w:val="clear" w:color="auto" w:fill="auto"/>
            <w:vAlign w:val="center"/>
          </w:tcPr>
          <w:p w14:paraId="058D5527" w14:textId="77777777" w:rsidR="004B7DA1" w:rsidRPr="00775E88" w:rsidRDefault="004B7DA1" w:rsidP="00775E88">
            <w:pPr>
              <w:pStyle w:val="Sinespaciado"/>
              <w:rPr>
                <w:rFonts w:ascii="Arial" w:hAnsi="Arial" w:cs="Arial"/>
                <w:sz w:val="14"/>
                <w:szCs w:val="14"/>
                <w:lang w:val="es-MX"/>
              </w:rPr>
            </w:pPr>
          </w:p>
        </w:tc>
        <w:tc>
          <w:tcPr>
            <w:tcW w:w="870" w:type="pct"/>
            <w:shd w:val="clear" w:color="auto" w:fill="auto"/>
            <w:vAlign w:val="center"/>
          </w:tcPr>
          <w:p w14:paraId="1A085EA2" w14:textId="77777777" w:rsidR="004B7DA1" w:rsidRPr="00775E88" w:rsidRDefault="004B7DA1" w:rsidP="00775E88">
            <w:pPr>
              <w:pStyle w:val="Sinespaciado"/>
              <w:jc w:val="right"/>
              <w:rPr>
                <w:rFonts w:ascii="Arial" w:hAnsi="Arial" w:cs="Arial"/>
                <w:sz w:val="14"/>
                <w:szCs w:val="14"/>
              </w:rPr>
            </w:pPr>
          </w:p>
        </w:tc>
        <w:tc>
          <w:tcPr>
            <w:tcW w:w="1183" w:type="pct"/>
            <w:shd w:val="clear" w:color="auto" w:fill="auto"/>
            <w:vAlign w:val="center"/>
          </w:tcPr>
          <w:p w14:paraId="4E233FCC" w14:textId="77777777" w:rsidR="004B7DA1" w:rsidRPr="00775E88" w:rsidRDefault="004B7DA1" w:rsidP="00775E88">
            <w:pPr>
              <w:pStyle w:val="Sinespaciado"/>
              <w:jc w:val="right"/>
              <w:rPr>
                <w:rFonts w:ascii="Arial" w:hAnsi="Arial" w:cs="Arial"/>
                <w:sz w:val="14"/>
                <w:szCs w:val="14"/>
              </w:rPr>
            </w:pPr>
          </w:p>
        </w:tc>
      </w:tr>
      <w:tr w:rsidR="004D559A" w:rsidRPr="00845590" w14:paraId="147C577A" w14:textId="77777777" w:rsidTr="004B7DA1">
        <w:trPr>
          <w:trHeight w:val="283"/>
          <w:jc w:val="center"/>
        </w:trPr>
        <w:tc>
          <w:tcPr>
            <w:tcW w:w="2947" w:type="pct"/>
            <w:shd w:val="clear" w:color="auto" w:fill="auto"/>
            <w:vAlign w:val="center"/>
          </w:tcPr>
          <w:p w14:paraId="4C78ACE8" w14:textId="77777777" w:rsidR="004D559A" w:rsidRPr="004B7DA1" w:rsidRDefault="004D559A" w:rsidP="004B7DA1">
            <w:pPr>
              <w:pStyle w:val="Sinespaciado"/>
              <w:rPr>
                <w:rFonts w:ascii="Arial" w:hAnsi="Arial" w:cs="Arial"/>
                <w:b/>
                <w:bCs/>
                <w:sz w:val="16"/>
                <w:szCs w:val="16"/>
                <w:lang w:val="es-MX"/>
              </w:rPr>
            </w:pPr>
            <w:r w:rsidRPr="004B7DA1">
              <w:rPr>
                <w:rFonts w:ascii="Arial" w:hAnsi="Arial" w:cs="Arial"/>
                <w:b/>
                <w:bCs/>
                <w:sz w:val="16"/>
                <w:szCs w:val="16"/>
                <w:lang w:val="es-MX"/>
              </w:rPr>
              <w:t>OTRAS INVERSIONES</w:t>
            </w:r>
          </w:p>
        </w:tc>
        <w:tc>
          <w:tcPr>
            <w:tcW w:w="870" w:type="pct"/>
            <w:shd w:val="clear" w:color="auto" w:fill="auto"/>
            <w:vAlign w:val="center"/>
          </w:tcPr>
          <w:p w14:paraId="4C8E1267" w14:textId="4F734938" w:rsidR="004D559A" w:rsidRPr="004B7DA1" w:rsidRDefault="00350037" w:rsidP="004B7DA1">
            <w:pPr>
              <w:pStyle w:val="Sinespaciado"/>
              <w:jc w:val="right"/>
              <w:rPr>
                <w:rFonts w:ascii="Arial" w:hAnsi="Arial" w:cs="Arial"/>
                <w:b/>
                <w:bCs/>
                <w:sz w:val="16"/>
                <w:szCs w:val="16"/>
                <w:lang w:val="es-MX"/>
              </w:rPr>
            </w:pPr>
            <w:r>
              <w:rPr>
                <w:rFonts w:ascii="Arial" w:hAnsi="Arial" w:cs="Arial"/>
                <w:b/>
                <w:bCs/>
                <w:sz w:val="16"/>
                <w:szCs w:val="16"/>
              </w:rPr>
              <w:t>0.00</w:t>
            </w:r>
          </w:p>
        </w:tc>
        <w:tc>
          <w:tcPr>
            <w:tcW w:w="1183" w:type="pct"/>
            <w:shd w:val="clear" w:color="auto" w:fill="auto"/>
            <w:vAlign w:val="center"/>
          </w:tcPr>
          <w:p w14:paraId="0164D642" w14:textId="112DFDE9" w:rsidR="004D559A" w:rsidRPr="004B7DA1" w:rsidRDefault="00350037" w:rsidP="004B7DA1">
            <w:pPr>
              <w:pStyle w:val="Sinespaciado"/>
              <w:jc w:val="right"/>
              <w:rPr>
                <w:rFonts w:ascii="Arial" w:hAnsi="Arial" w:cs="Arial"/>
                <w:b/>
                <w:bCs/>
                <w:sz w:val="16"/>
                <w:szCs w:val="16"/>
                <w:lang w:val="es-MX"/>
              </w:rPr>
            </w:pPr>
            <w:r>
              <w:rPr>
                <w:rFonts w:ascii="Arial" w:hAnsi="Arial" w:cs="Arial"/>
                <w:b/>
                <w:bCs/>
                <w:sz w:val="16"/>
                <w:szCs w:val="16"/>
              </w:rPr>
              <w:t>0.00</w:t>
            </w:r>
          </w:p>
        </w:tc>
      </w:tr>
    </w:tbl>
    <w:p w14:paraId="0134B153" w14:textId="77777777" w:rsidR="00692BD7" w:rsidRDefault="00692BD7" w:rsidP="00C66A3F">
      <w:pPr>
        <w:spacing w:after="0" w:line="240" w:lineRule="auto"/>
        <w:rPr>
          <w:rFonts w:ascii="Arial" w:hAnsi="Arial" w:cs="Arial"/>
          <w:sz w:val="20"/>
          <w:szCs w:val="20"/>
        </w:rPr>
      </w:pPr>
    </w:p>
    <w:p w14:paraId="5D837F80" w14:textId="77777777" w:rsidR="00C928AF" w:rsidRDefault="004D559A" w:rsidP="00692BD7">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1251E4" w:rsidRPr="00692BD7">
        <w:rPr>
          <w:rFonts w:ascii="Arial" w:hAnsi="Arial" w:cs="Arial"/>
          <w:color w:val="002060"/>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18BF387E" w14:textId="77777777" w:rsidR="00692BD7" w:rsidRPr="00C66A3F" w:rsidRDefault="00692BD7" w:rsidP="00C66A3F">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2BC6E1C" w14:textId="77777777" w:rsidTr="00100F00">
        <w:trPr>
          <w:trHeight w:val="283"/>
        </w:trPr>
        <w:tc>
          <w:tcPr>
            <w:tcW w:w="3346" w:type="pct"/>
            <w:shd w:val="clear" w:color="auto" w:fill="D0CECE"/>
            <w:noWrap/>
            <w:vAlign w:val="center"/>
          </w:tcPr>
          <w:p w14:paraId="7AE6FF14" w14:textId="77777777" w:rsidR="00CE538B" w:rsidRPr="00DE40D9" w:rsidRDefault="00CE538B" w:rsidP="00DE40D9">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CONCEPTO</w:t>
            </w:r>
          </w:p>
        </w:tc>
        <w:tc>
          <w:tcPr>
            <w:tcW w:w="827" w:type="pct"/>
            <w:shd w:val="clear" w:color="auto" w:fill="D0CECE"/>
            <w:noWrap/>
            <w:vAlign w:val="center"/>
          </w:tcPr>
          <w:p w14:paraId="0AD4A325" w14:textId="6296DEFC" w:rsidR="00CE538B" w:rsidRPr="00100F00" w:rsidRDefault="00350037" w:rsidP="00DE40D9">
            <w:pPr>
              <w:pStyle w:val="Sinespaciado"/>
              <w:jc w:val="center"/>
              <w:rPr>
                <w:rFonts w:ascii="Arial" w:hAnsi="Arial" w:cs="Arial"/>
                <w:b/>
                <w:bCs/>
                <w:color w:val="000000"/>
                <w:sz w:val="16"/>
                <w:szCs w:val="16"/>
                <w:lang w:val="es-US" w:eastAsia="es-US"/>
              </w:rPr>
            </w:pPr>
            <w:r>
              <w:rPr>
                <w:rFonts w:ascii="Arial" w:hAnsi="Arial" w:cs="Arial"/>
                <w:b/>
                <w:bCs/>
                <w:sz w:val="16"/>
                <w:szCs w:val="16"/>
                <w:lang w:val="es-US" w:eastAsia="es-US"/>
              </w:rPr>
              <w:t>2024</w:t>
            </w:r>
          </w:p>
        </w:tc>
        <w:tc>
          <w:tcPr>
            <w:tcW w:w="827" w:type="pct"/>
            <w:shd w:val="clear" w:color="auto" w:fill="D0CECE"/>
            <w:vAlign w:val="center"/>
          </w:tcPr>
          <w:p w14:paraId="1A83861B" w14:textId="1EA281DF" w:rsidR="00CE538B" w:rsidRPr="00100F00" w:rsidRDefault="00350037" w:rsidP="00DE40D9">
            <w:pPr>
              <w:pStyle w:val="Sinespaciado"/>
              <w:jc w:val="center"/>
              <w:rPr>
                <w:rFonts w:ascii="Arial" w:hAnsi="Arial" w:cs="Arial"/>
                <w:b/>
                <w:bCs/>
                <w:color w:val="000000"/>
                <w:sz w:val="16"/>
                <w:szCs w:val="16"/>
                <w:lang w:val="es-US" w:eastAsia="es-US"/>
              </w:rPr>
            </w:pPr>
            <w:r>
              <w:rPr>
                <w:rFonts w:ascii="Arial" w:hAnsi="Arial" w:cs="Arial"/>
                <w:b/>
                <w:bCs/>
                <w:sz w:val="16"/>
                <w:szCs w:val="16"/>
                <w:lang w:val="es-US" w:eastAsia="es-US"/>
              </w:rPr>
              <w:t>2023</w:t>
            </w:r>
          </w:p>
        </w:tc>
      </w:tr>
      <w:tr w:rsidR="00CE538B" w:rsidRPr="00366377" w14:paraId="5AAB275A" w14:textId="77777777" w:rsidTr="00DE40D9">
        <w:trPr>
          <w:trHeight w:val="227"/>
        </w:trPr>
        <w:tc>
          <w:tcPr>
            <w:tcW w:w="3346" w:type="pct"/>
            <w:shd w:val="clear" w:color="auto" w:fill="auto"/>
            <w:noWrap/>
            <w:vAlign w:val="bottom"/>
            <w:hideMark/>
          </w:tcPr>
          <w:p w14:paraId="51D8F9C5" w14:textId="77777777" w:rsidR="00CE538B" w:rsidRPr="00DE40D9" w:rsidRDefault="00CE538B"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RESULTADOS DEL EJERCICIO (AHORRO/DESAHORRO)</w:t>
            </w:r>
          </w:p>
        </w:tc>
        <w:tc>
          <w:tcPr>
            <w:tcW w:w="827" w:type="pct"/>
            <w:shd w:val="clear" w:color="auto" w:fill="auto"/>
            <w:noWrap/>
            <w:vAlign w:val="bottom"/>
            <w:hideMark/>
          </w:tcPr>
          <w:p w14:paraId="0BF2CCFE" w14:textId="3ADFE706" w:rsidR="00CE538B" w:rsidRPr="00100F00" w:rsidRDefault="00350037" w:rsidP="00DE40D9">
            <w:pPr>
              <w:pStyle w:val="Sinespaciado"/>
              <w:jc w:val="right"/>
              <w:rPr>
                <w:rFonts w:ascii="Arial" w:hAnsi="Arial" w:cs="Arial"/>
                <w:b/>
                <w:bCs/>
                <w:color w:val="000000"/>
                <w:sz w:val="16"/>
                <w:szCs w:val="16"/>
                <w:highlight w:val="yellow"/>
                <w:lang w:val="es-US" w:eastAsia="es-US"/>
              </w:rPr>
            </w:pPr>
            <w:r>
              <w:rPr>
                <w:rFonts w:ascii="Arial" w:hAnsi="Arial" w:cs="Arial"/>
                <w:b/>
                <w:bCs/>
                <w:color w:val="000000"/>
                <w:sz w:val="16"/>
                <w:szCs w:val="16"/>
                <w:lang w:val="es-US" w:eastAsia="es-US"/>
              </w:rPr>
              <w:t>11,142,938.75</w:t>
            </w:r>
          </w:p>
        </w:tc>
        <w:tc>
          <w:tcPr>
            <w:tcW w:w="827" w:type="pct"/>
            <w:vAlign w:val="bottom"/>
          </w:tcPr>
          <w:p w14:paraId="7CAED841" w14:textId="61779AA6" w:rsidR="00CE538B" w:rsidRPr="00100F00" w:rsidRDefault="00350037" w:rsidP="00DE40D9">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-2,265,306.17</w:t>
            </w:r>
          </w:p>
        </w:tc>
      </w:tr>
      <w:tr w:rsidR="000E0EFD" w:rsidRPr="00366377" w14:paraId="4ABE5742" w14:textId="77777777" w:rsidTr="00DE40D9">
        <w:trPr>
          <w:trHeight w:val="227"/>
        </w:trPr>
        <w:tc>
          <w:tcPr>
            <w:tcW w:w="3346" w:type="pct"/>
            <w:shd w:val="clear" w:color="auto" w:fill="auto"/>
            <w:noWrap/>
            <w:vAlign w:val="bottom"/>
          </w:tcPr>
          <w:p w14:paraId="73119DB4" w14:textId="77777777" w:rsidR="000E0EFD" w:rsidRPr="00DE40D9" w:rsidRDefault="000E0EFD"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INTERESES, COMISIONES Y OTROS GASTOS DE LA DEUDA PÚBLICA</w:t>
            </w:r>
          </w:p>
        </w:tc>
        <w:tc>
          <w:tcPr>
            <w:tcW w:w="827" w:type="pct"/>
            <w:shd w:val="clear" w:color="auto" w:fill="auto"/>
            <w:noWrap/>
            <w:vAlign w:val="bottom"/>
          </w:tcPr>
          <w:p w14:paraId="05DC05D2" w14:textId="62E578DD" w:rsidR="000E0EFD" w:rsidRPr="00100F00" w:rsidRDefault="00350037" w:rsidP="00DE40D9">
            <w:pPr>
              <w:pStyle w:val="Sinespaciado"/>
              <w:jc w:val="right"/>
              <w:rPr>
                <w:rFonts w:ascii="Arial" w:hAnsi="Arial" w:cs="Arial"/>
                <w:b/>
                <w:bCs/>
                <w:color w:val="000000"/>
                <w:sz w:val="16"/>
                <w:szCs w:val="16"/>
                <w:lang w:val="es-US" w:eastAsia="es-US"/>
              </w:rPr>
            </w:pPr>
            <w:r>
              <w:rPr>
                <w:rFonts w:ascii="Arial" w:hAnsi="Arial" w:cs="Arial"/>
                <w:b/>
                <w:bCs/>
                <w:sz w:val="16"/>
                <w:szCs w:val="16"/>
                <w:lang w:val="es-US" w:eastAsia="es-US"/>
              </w:rPr>
              <w:t>0.00</w:t>
            </w:r>
          </w:p>
        </w:tc>
        <w:tc>
          <w:tcPr>
            <w:tcW w:w="827" w:type="pct"/>
            <w:vAlign w:val="bottom"/>
          </w:tcPr>
          <w:p w14:paraId="64D7ED7A" w14:textId="78E9967B" w:rsidR="000E0EFD" w:rsidRPr="00100F00" w:rsidRDefault="00350037" w:rsidP="00DE40D9">
            <w:pPr>
              <w:pStyle w:val="Sinespaciado"/>
              <w:jc w:val="right"/>
              <w:rPr>
                <w:rFonts w:ascii="Arial" w:hAnsi="Arial" w:cs="Arial"/>
                <w:b/>
                <w:bCs/>
                <w:color w:val="000000"/>
                <w:sz w:val="16"/>
                <w:szCs w:val="16"/>
                <w:lang w:val="es-US" w:eastAsia="es-US"/>
              </w:rPr>
            </w:pPr>
            <w:r>
              <w:rPr>
                <w:rFonts w:ascii="Arial" w:hAnsi="Arial" w:cs="Arial"/>
                <w:b/>
                <w:bCs/>
                <w:sz w:val="16"/>
                <w:szCs w:val="16"/>
                <w:lang w:val="es-US" w:eastAsia="es-US"/>
              </w:rPr>
              <w:t>0.00</w:t>
            </w:r>
          </w:p>
        </w:tc>
      </w:tr>
      <w:tr w:rsidR="000E0EFD" w:rsidRPr="00366377" w14:paraId="36ABAC8C" w14:textId="77777777" w:rsidTr="00DE40D9">
        <w:trPr>
          <w:trHeight w:val="227"/>
        </w:trPr>
        <w:tc>
          <w:tcPr>
            <w:tcW w:w="3346" w:type="pct"/>
            <w:shd w:val="clear" w:color="auto" w:fill="auto"/>
            <w:vAlign w:val="bottom"/>
            <w:hideMark/>
          </w:tcPr>
          <w:p w14:paraId="03265513" w14:textId="77777777" w:rsidR="000E0EFD" w:rsidRPr="00DE40D9" w:rsidRDefault="000E0EFD"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MOVIMIENTOS DE PARTIDAS (O RUBROS) QUE NO AFECTAN AL EFECTIVO</w:t>
            </w:r>
          </w:p>
        </w:tc>
        <w:tc>
          <w:tcPr>
            <w:tcW w:w="827" w:type="pct"/>
            <w:shd w:val="clear" w:color="auto" w:fill="auto"/>
            <w:noWrap/>
            <w:vAlign w:val="bottom"/>
            <w:hideMark/>
          </w:tcPr>
          <w:p w14:paraId="709A6210" w14:textId="6B5E04F0" w:rsidR="000E0EFD" w:rsidRPr="00DE40D9" w:rsidRDefault="00350037" w:rsidP="00DE40D9">
            <w:pPr>
              <w:pStyle w:val="Sinespaciado"/>
              <w:jc w:val="right"/>
              <w:rPr>
                <w:rFonts w:ascii="Arial" w:hAnsi="Arial" w:cs="Arial"/>
                <w:b/>
                <w:bCs/>
                <w:sz w:val="16"/>
                <w:szCs w:val="16"/>
                <w:lang w:val="es-US" w:eastAsia="es-US"/>
              </w:rPr>
            </w:pPr>
            <w:r>
              <w:rPr>
                <w:rFonts w:ascii="Arial" w:hAnsi="Arial" w:cs="Arial"/>
                <w:b/>
                <w:bCs/>
                <w:sz w:val="16"/>
                <w:szCs w:val="16"/>
                <w:lang w:val="es-US" w:eastAsia="es-US"/>
              </w:rPr>
              <w:t>2,164,281.65</w:t>
            </w:r>
          </w:p>
        </w:tc>
        <w:tc>
          <w:tcPr>
            <w:tcW w:w="827" w:type="pct"/>
            <w:vAlign w:val="bottom"/>
          </w:tcPr>
          <w:p w14:paraId="6DB0E770" w14:textId="75FA0736" w:rsidR="000E0EFD" w:rsidRPr="00DE40D9" w:rsidRDefault="00350037" w:rsidP="00DE40D9">
            <w:pPr>
              <w:pStyle w:val="Sinespaciado"/>
              <w:jc w:val="right"/>
              <w:rPr>
                <w:rFonts w:ascii="Arial" w:hAnsi="Arial" w:cs="Arial"/>
                <w:b/>
                <w:bCs/>
                <w:sz w:val="16"/>
                <w:szCs w:val="16"/>
                <w:lang w:val="es-US" w:eastAsia="es-US"/>
              </w:rPr>
            </w:pPr>
            <w:r>
              <w:rPr>
                <w:rFonts w:ascii="Arial" w:hAnsi="Arial" w:cs="Arial"/>
                <w:b/>
                <w:bCs/>
                <w:sz w:val="16"/>
                <w:szCs w:val="16"/>
                <w:lang w:val="es-US" w:eastAsia="es-US"/>
              </w:rPr>
              <w:t>1,704,030.37</w:t>
            </w:r>
          </w:p>
        </w:tc>
      </w:tr>
      <w:tr w:rsidR="000E0EFD" w:rsidRPr="00035E52" w14:paraId="201CC5F5" w14:textId="77777777" w:rsidTr="00DE40D9">
        <w:trPr>
          <w:trHeight w:val="227"/>
        </w:trPr>
        <w:tc>
          <w:tcPr>
            <w:tcW w:w="3346" w:type="pct"/>
            <w:shd w:val="clear" w:color="auto" w:fill="auto"/>
            <w:vAlign w:val="bottom"/>
            <w:hideMark/>
          </w:tcPr>
          <w:p w14:paraId="7307503F"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DEPRECIACIÓN</w:t>
            </w:r>
          </w:p>
        </w:tc>
        <w:tc>
          <w:tcPr>
            <w:tcW w:w="827" w:type="pct"/>
            <w:shd w:val="clear" w:color="auto" w:fill="auto"/>
            <w:noWrap/>
            <w:vAlign w:val="bottom"/>
            <w:hideMark/>
          </w:tcPr>
          <w:p w14:paraId="7A9E7579" w14:textId="0369404F"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1,980,260.16</w:t>
            </w:r>
          </w:p>
        </w:tc>
        <w:tc>
          <w:tcPr>
            <w:tcW w:w="827" w:type="pct"/>
            <w:vAlign w:val="bottom"/>
          </w:tcPr>
          <w:p w14:paraId="2C0D9513" w14:textId="0558590C"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1,700,695.97</w:t>
            </w:r>
          </w:p>
        </w:tc>
      </w:tr>
      <w:tr w:rsidR="000E0EFD" w:rsidRPr="00035E52" w14:paraId="5433D2EB" w14:textId="77777777" w:rsidTr="00DE40D9">
        <w:trPr>
          <w:trHeight w:val="227"/>
        </w:trPr>
        <w:tc>
          <w:tcPr>
            <w:tcW w:w="3346" w:type="pct"/>
            <w:shd w:val="clear" w:color="auto" w:fill="auto"/>
            <w:vAlign w:val="bottom"/>
            <w:hideMark/>
          </w:tcPr>
          <w:p w14:paraId="0AE3097F"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AMORTIZACIÓN</w:t>
            </w:r>
          </w:p>
        </w:tc>
        <w:tc>
          <w:tcPr>
            <w:tcW w:w="827" w:type="pct"/>
            <w:shd w:val="clear" w:color="auto" w:fill="auto"/>
            <w:noWrap/>
            <w:vAlign w:val="bottom"/>
            <w:hideMark/>
          </w:tcPr>
          <w:p w14:paraId="42EFF72C" w14:textId="39DB173D"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c>
          <w:tcPr>
            <w:tcW w:w="827" w:type="pct"/>
            <w:vAlign w:val="bottom"/>
          </w:tcPr>
          <w:p w14:paraId="0AEA2901" w14:textId="5AB3125F"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r>
      <w:tr w:rsidR="000E0EFD" w:rsidRPr="00035E52" w14:paraId="0F1D141F" w14:textId="77777777" w:rsidTr="00DE40D9">
        <w:trPr>
          <w:trHeight w:val="227"/>
        </w:trPr>
        <w:tc>
          <w:tcPr>
            <w:tcW w:w="3346" w:type="pct"/>
            <w:shd w:val="clear" w:color="auto" w:fill="auto"/>
            <w:vAlign w:val="bottom"/>
            <w:hideMark/>
          </w:tcPr>
          <w:p w14:paraId="632F6D1E"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INCREMENTOS EN LAS PROVISIONES</w:t>
            </w:r>
          </w:p>
        </w:tc>
        <w:tc>
          <w:tcPr>
            <w:tcW w:w="827" w:type="pct"/>
            <w:shd w:val="clear" w:color="auto" w:fill="auto"/>
            <w:noWrap/>
            <w:vAlign w:val="bottom"/>
            <w:hideMark/>
          </w:tcPr>
          <w:p w14:paraId="2D79F962" w14:textId="20925008"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c>
          <w:tcPr>
            <w:tcW w:w="827" w:type="pct"/>
            <w:vAlign w:val="bottom"/>
          </w:tcPr>
          <w:p w14:paraId="3B60E424" w14:textId="105F7F57"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r>
      <w:tr w:rsidR="000E0EFD" w:rsidRPr="00035E52" w14:paraId="6E9AC374" w14:textId="77777777" w:rsidTr="00DE40D9">
        <w:trPr>
          <w:trHeight w:val="227"/>
        </w:trPr>
        <w:tc>
          <w:tcPr>
            <w:tcW w:w="3346" w:type="pct"/>
            <w:shd w:val="clear" w:color="auto" w:fill="auto"/>
            <w:vAlign w:val="bottom"/>
            <w:hideMark/>
          </w:tcPr>
          <w:p w14:paraId="699990F9"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INCREMENTO EN INVERSIONES PRODUCIDO POR REVALUACIÓN</w:t>
            </w:r>
          </w:p>
        </w:tc>
        <w:tc>
          <w:tcPr>
            <w:tcW w:w="827" w:type="pct"/>
            <w:shd w:val="clear" w:color="auto" w:fill="auto"/>
            <w:noWrap/>
            <w:vAlign w:val="bottom"/>
            <w:hideMark/>
          </w:tcPr>
          <w:p w14:paraId="435B84A3" w14:textId="489EA0F6"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c>
          <w:tcPr>
            <w:tcW w:w="827" w:type="pct"/>
            <w:vAlign w:val="bottom"/>
          </w:tcPr>
          <w:p w14:paraId="28FC3570" w14:textId="06F78DAA"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r>
      <w:tr w:rsidR="000E0EFD" w:rsidRPr="00035E52" w14:paraId="625822C3" w14:textId="77777777" w:rsidTr="00DE40D9">
        <w:trPr>
          <w:trHeight w:val="227"/>
        </w:trPr>
        <w:tc>
          <w:tcPr>
            <w:tcW w:w="3346" w:type="pct"/>
            <w:shd w:val="clear" w:color="auto" w:fill="auto"/>
            <w:vAlign w:val="bottom"/>
            <w:hideMark/>
          </w:tcPr>
          <w:p w14:paraId="42493B11"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GANANCIA/PÉRDIDA EN VENTA DE BIENES MUEBLES, INMUEBLES E INTANGIBLES</w:t>
            </w:r>
          </w:p>
        </w:tc>
        <w:tc>
          <w:tcPr>
            <w:tcW w:w="827" w:type="pct"/>
            <w:shd w:val="clear" w:color="auto" w:fill="auto"/>
            <w:noWrap/>
            <w:vAlign w:val="bottom"/>
            <w:hideMark/>
          </w:tcPr>
          <w:p w14:paraId="0E6BD3D2" w14:textId="1694B1DC"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184,021.49</w:t>
            </w:r>
          </w:p>
        </w:tc>
        <w:tc>
          <w:tcPr>
            <w:tcW w:w="827" w:type="pct"/>
            <w:vAlign w:val="bottom"/>
          </w:tcPr>
          <w:p w14:paraId="59A9CE31" w14:textId="134D536E" w:rsidR="000E0EFD" w:rsidRPr="004B7DA1" w:rsidRDefault="00350037" w:rsidP="00DE40D9">
            <w:pPr>
              <w:pStyle w:val="Sinespaciado"/>
              <w:jc w:val="right"/>
              <w:rPr>
                <w:rFonts w:ascii="Arial" w:hAnsi="Arial" w:cs="Arial"/>
                <w:sz w:val="16"/>
                <w:szCs w:val="16"/>
                <w:lang w:val="es-US" w:eastAsia="es-US"/>
              </w:rPr>
            </w:pPr>
            <w:r>
              <w:rPr>
                <w:rFonts w:ascii="Arial" w:hAnsi="Arial" w:cs="Arial"/>
                <w:sz w:val="16"/>
                <w:szCs w:val="16"/>
                <w:lang w:val="es-US" w:eastAsia="es-US"/>
              </w:rPr>
              <w:t>3,334.40</w:t>
            </w:r>
          </w:p>
        </w:tc>
      </w:tr>
      <w:tr w:rsidR="000E0EFD" w:rsidRPr="00035E52" w14:paraId="5B36132A" w14:textId="77777777" w:rsidTr="00DE40D9">
        <w:trPr>
          <w:trHeight w:val="227"/>
        </w:trPr>
        <w:tc>
          <w:tcPr>
            <w:tcW w:w="3346" w:type="pct"/>
            <w:shd w:val="clear" w:color="auto" w:fill="auto"/>
            <w:vAlign w:val="bottom"/>
            <w:hideMark/>
          </w:tcPr>
          <w:p w14:paraId="6A3A816F" w14:textId="77777777" w:rsidR="000E0EFD" w:rsidRPr="00DE40D9" w:rsidRDefault="000E0EFD" w:rsidP="00DE40D9">
            <w:pPr>
              <w:pStyle w:val="Sinespaciado"/>
              <w:ind w:left="67"/>
              <w:rPr>
                <w:rFonts w:ascii="Arial" w:hAnsi="Arial" w:cs="Arial"/>
                <w:sz w:val="16"/>
                <w:szCs w:val="16"/>
                <w:lang w:val="es-US" w:eastAsia="es-US"/>
              </w:rPr>
            </w:pPr>
            <w:r w:rsidRPr="00DE40D9">
              <w:rPr>
                <w:rFonts w:ascii="Arial" w:hAnsi="Arial" w:cs="Arial"/>
                <w:sz w:val="16"/>
                <w:szCs w:val="16"/>
                <w:lang w:val="es-US" w:eastAsia="es-US"/>
              </w:rPr>
              <w:t>INCREMENTO EN CUENTAS POR COBRAR</w:t>
            </w:r>
          </w:p>
        </w:tc>
        <w:tc>
          <w:tcPr>
            <w:tcW w:w="827" w:type="pct"/>
            <w:shd w:val="clear" w:color="auto" w:fill="auto"/>
            <w:noWrap/>
            <w:vAlign w:val="bottom"/>
            <w:hideMark/>
          </w:tcPr>
          <w:p w14:paraId="61845D0F" w14:textId="77777777" w:rsidR="000E0EFD" w:rsidRPr="00DE40D9" w:rsidRDefault="000E0EFD" w:rsidP="00DE40D9">
            <w:pPr>
              <w:pStyle w:val="Sinespaciado"/>
              <w:jc w:val="right"/>
              <w:rPr>
                <w:rFonts w:ascii="Arial" w:hAnsi="Arial" w:cs="Arial"/>
                <w:sz w:val="16"/>
                <w:szCs w:val="16"/>
                <w:lang w:val="es-US" w:eastAsia="es-US"/>
              </w:rPr>
            </w:pPr>
            <w:r w:rsidRPr="00DE40D9">
              <w:rPr>
                <w:rFonts w:ascii="Arial" w:hAnsi="Arial" w:cs="Arial"/>
                <w:sz w:val="16"/>
                <w:szCs w:val="16"/>
                <w:lang w:val="es-US" w:eastAsia="es-US"/>
              </w:rPr>
              <w:t>0.00</w:t>
            </w:r>
          </w:p>
        </w:tc>
        <w:tc>
          <w:tcPr>
            <w:tcW w:w="827" w:type="pct"/>
            <w:vAlign w:val="bottom"/>
          </w:tcPr>
          <w:p w14:paraId="2DF2EB35" w14:textId="77777777" w:rsidR="000E0EFD" w:rsidRPr="00DE40D9" w:rsidRDefault="000E0EFD" w:rsidP="00DE40D9">
            <w:pPr>
              <w:pStyle w:val="Sinespaciado"/>
              <w:jc w:val="right"/>
              <w:rPr>
                <w:rFonts w:ascii="Arial" w:hAnsi="Arial" w:cs="Arial"/>
                <w:sz w:val="16"/>
                <w:szCs w:val="16"/>
                <w:lang w:val="es-US" w:eastAsia="es-US"/>
              </w:rPr>
            </w:pPr>
            <w:r w:rsidRPr="00DE40D9">
              <w:rPr>
                <w:rFonts w:ascii="Arial" w:hAnsi="Arial" w:cs="Arial"/>
                <w:sz w:val="16"/>
                <w:szCs w:val="16"/>
                <w:lang w:val="es-US" w:eastAsia="es-US"/>
              </w:rPr>
              <w:t>0.00</w:t>
            </w:r>
          </w:p>
        </w:tc>
      </w:tr>
      <w:tr w:rsidR="000E0EFD" w:rsidRPr="0070051D" w14:paraId="053AE562" w14:textId="77777777" w:rsidTr="00DE40D9">
        <w:trPr>
          <w:trHeight w:val="227"/>
        </w:trPr>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13F7" w14:textId="77777777" w:rsidR="000E0EFD" w:rsidRPr="00DE40D9" w:rsidRDefault="000E0EFD"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BF2E" w14:textId="506CABAC" w:rsidR="000E0EFD" w:rsidRPr="00100F00" w:rsidRDefault="00350037" w:rsidP="00DE40D9">
            <w:pPr>
              <w:pStyle w:val="Sinespaciado"/>
              <w:jc w:val="right"/>
              <w:rPr>
                <w:rFonts w:ascii="Arial" w:hAnsi="Arial" w:cs="Arial"/>
                <w:b/>
                <w:bCs/>
                <w:color w:val="000000"/>
                <w:sz w:val="16"/>
                <w:szCs w:val="16"/>
                <w:highlight w:val="yellow"/>
                <w:lang w:val="es-US" w:eastAsia="es-US"/>
              </w:rPr>
            </w:pPr>
            <w:r>
              <w:rPr>
                <w:rFonts w:ascii="Arial" w:hAnsi="Arial" w:cs="Arial"/>
                <w:b/>
                <w:bCs/>
                <w:color w:val="000000"/>
                <w:sz w:val="16"/>
                <w:szCs w:val="16"/>
                <w:lang w:val="es-US" w:eastAsia="es-US"/>
              </w:rPr>
              <w:t>13,307,220.40</w:t>
            </w:r>
          </w:p>
        </w:tc>
        <w:tc>
          <w:tcPr>
            <w:tcW w:w="827" w:type="pct"/>
            <w:tcBorders>
              <w:top w:val="single" w:sz="4" w:space="0" w:color="auto"/>
              <w:left w:val="single" w:sz="4" w:space="0" w:color="auto"/>
              <w:bottom w:val="single" w:sz="4" w:space="0" w:color="auto"/>
              <w:right w:val="single" w:sz="4" w:space="0" w:color="auto"/>
            </w:tcBorders>
            <w:vAlign w:val="bottom"/>
          </w:tcPr>
          <w:p w14:paraId="4FAEF006" w14:textId="146EEEEC" w:rsidR="000E0EFD" w:rsidRPr="00100F00" w:rsidRDefault="00350037" w:rsidP="00DE40D9">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-561,275.80</w:t>
            </w:r>
          </w:p>
        </w:tc>
      </w:tr>
    </w:tbl>
    <w:p w14:paraId="3F7EA23D" w14:textId="0A2C3B43" w:rsidR="00006477" w:rsidRPr="00035E52" w:rsidRDefault="00006477" w:rsidP="003F4E6C">
      <w:pPr>
        <w:spacing w:before="240"/>
        <w:jc w:val="both"/>
        <w:rPr>
          <w:rFonts w:ascii="Arial" w:hAnsi="Arial" w:cs="Arial"/>
          <w:sz w:val="20"/>
          <w:szCs w:val="20"/>
        </w:rPr>
      </w:pPr>
    </w:p>
    <w:p w14:paraId="7822DC7E" w14:textId="77777777" w:rsidR="001B4EE4" w:rsidRDefault="007B69F0" w:rsidP="00603DE6">
      <w:pPr>
        <w:spacing w:after="0" w:line="240" w:lineRule="auto"/>
        <w:rPr>
          <w:rFonts w:ascii="Arial" w:hAnsi="Arial" w:cs="Arial"/>
          <w:b/>
          <w:color w:val="002060"/>
          <w:sz w:val="20"/>
          <w:szCs w:val="20"/>
        </w:rPr>
      </w:pPr>
      <w:r>
        <w:rPr>
          <w:rFonts w:ascii="Arial" w:hAnsi="Arial" w:cs="Arial"/>
          <w:b/>
          <w:sz w:val="20"/>
          <w:szCs w:val="20"/>
        </w:rPr>
        <w:br w:type="page"/>
      </w:r>
      <w:r w:rsidR="001B4EE4" w:rsidRPr="00603DE6">
        <w:rPr>
          <w:rFonts w:ascii="Arial" w:hAnsi="Arial" w:cs="Arial"/>
          <w:b/>
          <w:color w:val="002060"/>
          <w:sz w:val="20"/>
          <w:szCs w:val="20"/>
        </w:rPr>
        <w:lastRenderedPageBreak/>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6C71C1E9" w14:textId="77777777" w:rsidR="00603DE6" w:rsidRPr="00035E52" w:rsidRDefault="00603DE6" w:rsidP="00603DE6">
      <w:pPr>
        <w:spacing w:after="0" w:line="240" w:lineRule="auto"/>
        <w:rPr>
          <w:rFonts w:ascii="Arial" w:hAnsi="Arial" w:cs="Arial"/>
          <w:b/>
          <w:sz w:val="20"/>
          <w:szCs w:val="20"/>
        </w:rPr>
      </w:pPr>
    </w:p>
    <w:p w14:paraId="6328F67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3583FF95"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23F0D47E" w14:textId="77777777"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58252874" w14:textId="77777777" w:rsidTr="00100F00">
        <w:trPr>
          <w:trHeight w:val="340"/>
        </w:trPr>
        <w:tc>
          <w:tcPr>
            <w:tcW w:w="5000" w:type="pct"/>
            <w:gridSpan w:val="2"/>
            <w:shd w:val="clear" w:color="auto" w:fill="auto"/>
          </w:tcPr>
          <w:p w14:paraId="6914A5AF" w14:textId="188962AC" w:rsidR="00E93AD8" w:rsidRPr="00100F00" w:rsidRDefault="00350037" w:rsidP="00100F00">
            <w:pPr>
              <w:pStyle w:val="Sinespaciado"/>
              <w:jc w:val="center"/>
              <w:rPr>
                <w:rFonts w:ascii="Arial" w:hAnsi="Arial" w:cs="Arial"/>
                <w:b/>
                <w:bCs/>
                <w:sz w:val="18"/>
                <w:szCs w:val="18"/>
              </w:rPr>
            </w:pPr>
            <w:r>
              <w:rPr>
                <w:rFonts w:ascii="Arial" w:hAnsi="Arial" w:cs="Arial"/>
                <w:b/>
                <w:bCs/>
                <w:sz w:val="18"/>
                <w:szCs w:val="18"/>
              </w:rPr>
              <w:t>MUNICIPIO DE SANTA ANA MAYA MICHOACAN</w:t>
            </w:r>
          </w:p>
        </w:tc>
      </w:tr>
      <w:tr w:rsidR="00E93AD8" w14:paraId="6E8A3B82" w14:textId="77777777" w:rsidTr="00100F00">
        <w:trPr>
          <w:trHeight w:val="340"/>
        </w:trPr>
        <w:tc>
          <w:tcPr>
            <w:tcW w:w="5000" w:type="pct"/>
            <w:gridSpan w:val="2"/>
            <w:shd w:val="clear" w:color="auto" w:fill="auto"/>
          </w:tcPr>
          <w:p w14:paraId="248DC9FA" w14:textId="77777777" w:rsidR="00E93AD8" w:rsidRPr="00100F00" w:rsidRDefault="00A61745" w:rsidP="00100F00">
            <w:pPr>
              <w:pStyle w:val="Sinespaciado"/>
              <w:jc w:val="center"/>
              <w:rPr>
                <w:rFonts w:ascii="Arial" w:hAnsi="Arial" w:cs="Arial"/>
                <w:b/>
                <w:bCs/>
                <w:sz w:val="18"/>
                <w:szCs w:val="18"/>
              </w:rPr>
            </w:pPr>
            <w:r w:rsidRPr="00100F00">
              <w:rPr>
                <w:rFonts w:ascii="Arial" w:hAnsi="Arial" w:cs="Arial"/>
                <w:b/>
                <w:bCs/>
                <w:sz w:val="18"/>
                <w:szCs w:val="18"/>
              </w:rPr>
              <w:t>CONCILIACIÓN ENTRE LOS INGRESOS PRESUPUESTARIOS Y CONTABLES</w:t>
            </w:r>
          </w:p>
        </w:tc>
      </w:tr>
      <w:tr w:rsidR="00E93AD8" w14:paraId="19117902" w14:textId="77777777" w:rsidTr="00100F00">
        <w:trPr>
          <w:trHeight w:val="621"/>
        </w:trPr>
        <w:tc>
          <w:tcPr>
            <w:tcW w:w="5000" w:type="pct"/>
            <w:gridSpan w:val="2"/>
            <w:shd w:val="clear" w:color="auto" w:fill="auto"/>
            <w:vAlign w:val="center"/>
          </w:tcPr>
          <w:p w14:paraId="4819D333" w14:textId="68896015" w:rsidR="00E93AD8" w:rsidRPr="00100F00" w:rsidRDefault="00350037" w:rsidP="00100F00">
            <w:pPr>
              <w:pStyle w:val="Sinespaciado"/>
              <w:jc w:val="center"/>
              <w:rPr>
                <w:rFonts w:ascii="Arial" w:hAnsi="Arial" w:cs="Arial"/>
                <w:b/>
                <w:bCs/>
                <w:sz w:val="18"/>
                <w:szCs w:val="18"/>
              </w:rPr>
            </w:pPr>
            <w:r>
              <w:rPr>
                <w:rFonts w:ascii="Arial" w:hAnsi="Arial" w:cs="Arial"/>
                <w:b/>
                <w:bCs/>
                <w:sz w:val="18"/>
                <w:szCs w:val="18"/>
              </w:rPr>
              <w:t>CORRESPONDIENTE DEL 1 DE ENERO DE 2024 AL 30 DE SEPTIEMBRE DE 2024</w:t>
            </w:r>
          </w:p>
          <w:p w14:paraId="21C837CD" w14:textId="77777777" w:rsidR="00921726" w:rsidRPr="00100F00" w:rsidRDefault="00921726" w:rsidP="00100F00">
            <w:pPr>
              <w:pStyle w:val="Sinespaciado"/>
              <w:jc w:val="center"/>
              <w:rPr>
                <w:rFonts w:ascii="Arial" w:hAnsi="Arial" w:cs="Arial"/>
                <w:b/>
                <w:bCs/>
                <w:sz w:val="18"/>
                <w:szCs w:val="18"/>
              </w:rPr>
            </w:pPr>
            <w:r w:rsidRPr="00100F00">
              <w:rPr>
                <w:rFonts w:ascii="Arial" w:hAnsi="Arial" w:cs="Arial"/>
                <w:b/>
                <w:bCs/>
                <w:sz w:val="18"/>
                <w:szCs w:val="18"/>
              </w:rPr>
              <w:t>(Cifras en pesos)</w:t>
            </w:r>
          </w:p>
        </w:tc>
      </w:tr>
      <w:tr w:rsidR="00E93AD8" w14:paraId="45129737" w14:textId="77777777" w:rsidTr="00100F00">
        <w:trPr>
          <w:trHeight w:hRule="exact" w:val="340"/>
        </w:trPr>
        <w:tc>
          <w:tcPr>
            <w:tcW w:w="3748" w:type="pct"/>
            <w:shd w:val="clear" w:color="auto" w:fill="auto"/>
            <w:vAlign w:val="center"/>
          </w:tcPr>
          <w:p w14:paraId="4E5C0AC8" w14:textId="77777777" w:rsidR="00E93AD8" w:rsidRPr="00100F00" w:rsidRDefault="00E93AD8" w:rsidP="00A61745">
            <w:pPr>
              <w:pStyle w:val="Sinespaciado"/>
              <w:rPr>
                <w:rFonts w:ascii="Arial" w:hAnsi="Arial" w:cs="Arial"/>
                <w:b/>
                <w:bCs/>
                <w:sz w:val="18"/>
                <w:szCs w:val="18"/>
              </w:rPr>
            </w:pPr>
            <w:r w:rsidRPr="00100F00">
              <w:rPr>
                <w:rFonts w:ascii="Arial" w:hAnsi="Arial" w:cs="Arial"/>
                <w:b/>
                <w:bCs/>
                <w:sz w:val="18"/>
                <w:szCs w:val="18"/>
              </w:rPr>
              <w:t>1. Total de Ingresos Presupuestarios</w:t>
            </w:r>
          </w:p>
        </w:tc>
        <w:tc>
          <w:tcPr>
            <w:tcW w:w="1252" w:type="pct"/>
            <w:shd w:val="clear" w:color="auto" w:fill="auto"/>
            <w:vAlign w:val="center"/>
          </w:tcPr>
          <w:p w14:paraId="3C167851" w14:textId="3BB519D9" w:rsidR="00E93AD8" w:rsidRPr="00100F00" w:rsidRDefault="00350037" w:rsidP="00100F00">
            <w:pPr>
              <w:pStyle w:val="Sinespaciado"/>
              <w:jc w:val="right"/>
              <w:rPr>
                <w:rFonts w:ascii="Arial" w:hAnsi="Arial" w:cs="Arial"/>
                <w:b/>
                <w:bCs/>
                <w:sz w:val="18"/>
                <w:szCs w:val="18"/>
              </w:rPr>
            </w:pPr>
            <w:r>
              <w:rPr>
                <w:rFonts w:ascii="Arial" w:hAnsi="Arial" w:cs="Arial"/>
                <w:b/>
                <w:bCs/>
                <w:sz w:val="18"/>
                <w:szCs w:val="18"/>
              </w:rPr>
              <w:t>59,735,174.88</w:t>
            </w:r>
          </w:p>
        </w:tc>
      </w:tr>
      <w:tr w:rsidR="00E93AD8" w14:paraId="40F36B46" w14:textId="77777777" w:rsidTr="00100F00">
        <w:trPr>
          <w:trHeight w:hRule="exact" w:val="340"/>
        </w:trPr>
        <w:tc>
          <w:tcPr>
            <w:tcW w:w="3748" w:type="pct"/>
            <w:shd w:val="clear" w:color="auto" w:fill="auto"/>
            <w:vAlign w:val="center"/>
          </w:tcPr>
          <w:p w14:paraId="753FE002" w14:textId="77777777" w:rsidR="00E93AD8" w:rsidRPr="00100F00" w:rsidRDefault="00E93AD8" w:rsidP="00A61745">
            <w:pPr>
              <w:pStyle w:val="Sinespaciado"/>
              <w:rPr>
                <w:rFonts w:ascii="Arial" w:hAnsi="Arial" w:cs="Arial"/>
                <w:b/>
                <w:bCs/>
                <w:sz w:val="18"/>
                <w:szCs w:val="18"/>
              </w:rPr>
            </w:pPr>
            <w:r w:rsidRPr="00100F00">
              <w:rPr>
                <w:rFonts w:ascii="Arial" w:hAnsi="Arial" w:cs="Arial"/>
                <w:b/>
                <w:bCs/>
                <w:sz w:val="18"/>
                <w:szCs w:val="18"/>
              </w:rPr>
              <w:t>2. Más Ingresos Contables No Presupuestarios</w:t>
            </w:r>
          </w:p>
        </w:tc>
        <w:tc>
          <w:tcPr>
            <w:tcW w:w="1252" w:type="pct"/>
            <w:shd w:val="clear" w:color="auto" w:fill="auto"/>
            <w:vAlign w:val="center"/>
          </w:tcPr>
          <w:p w14:paraId="2E81B46C" w14:textId="2CD056AD" w:rsidR="00E93AD8" w:rsidRPr="00100F00" w:rsidRDefault="00350037" w:rsidP="00100F00">
            <w:pPr>
              <w:pStyle w:val="Sinespaciado"/>
              <w:jc w:val="right"/>
              <w:rPr>
                <w:rFonts w:ascii="Arial" w:hAnsi="Arial" w:cs="Arial"/>
                <w:b/>
                <w:bCs/>
                <w:sz w:val="18"/>
                <w:szCs w:val="18"/>
              </w:rPr>
            </w:pPr>
            <w:r>
              <w:rPr>
                <w:rFonts w:ascii="Arial" w:hAnsi="Arial" w:cs="Arial"/>
                <w:b/>
                <w:bCs/>
                <w:sz w:val="18"/>
                <w:szCs w:val="18"/>
              </w:rPr>
              <w:t>533,722.59</w:t>
            </w:r>
          </w:p>
        </w:tc>
      </w:tr>
      <w:tr w:rsidR="00E93AD8" w14:paraId="43A6B01B" w14:textId="77777777" w:rsidTr="00100F00">
        <w:trPr>
          <w:trHeight w:hRule="exact" w:val="340"/>
        </w:trPr>
        <w:tc>
          <w:tcPr>
            <w:tcW w:w="3748" w:type="pct"/>
            <w:shd w:val="clear" w:color="auto" w:fill="auto"/>
            <w:vAlign w:val="center"/>
          </w:tcPr>
          <w:p w14:paraId="556746AD" w14:textId="77777777" w:rsidR="00E93AD8" w:rsidRPr="00100F00" w:rsidRDefault="00E93AD8" w:rsidP="00100F00">
            <w:pPr>
              <w:pStyle w:val="Sinespaciado"/>
              <w:ind w:left="164"/>
              <w:rPr>
                <w:rFonts w:ascii="Arial" w:hAnsi="Arial" w:cs="Arial"/>
                <w:sz w:val="16"/>
                <w:szCs w:val="16"/>
              </w:rPr>
            </w:pPr>
            <w:r w:rsidRPr="00100F00">
              <w:rPr>
                <w:rFonts w:ascii="Arial" w:hAnsi="Arial" w:cs="Arial"/>
                <w:sz w:val="16"/>
                <w:szCs w:val="16"/>
              </w:rPr>
              <w:t>Ingresos Financieros</w:t>
            </w:r>
          </w:p>
        </w:tc>
        <w:tc>
          <w:tcPr>
            <w:tcW w:w="1252" w:type="pct"/>
            <w:shd w:val="clear" w:color="auto" w:fill="auto"/>
            <w:vAlign w:val="center"/>
          </w:tcPr>
          <w:p w14:paraId="760F4A6A" w14:textId="4CA0BF57" w:rsidR="00E93AD8"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E93AD8" w14:paraId="11251B8C" w14:textId="77777777" w:rsidTr="00100F00">
        <w:trPr>
          <w:trHeight w:hRule="exact" w:val="340"/>
        </w:trPr>
        <w:tc>
          <w:tcPr>
            <w:tcW w:w="3748" w:type="pct"/>
            <w:shd w:val="clear" w:color="auto" w:fill="auto"/>
            <w:vAlign w:val="center"/>
          </w:tcPr>
          <w:p w14:paraId="6CBECF5A" w14:textId="77777777" w:rsidR="00E93AD8" w:rsidRPr="00100F00" w:rsidRDefault="00E93AD8" w:rsidP="00100F00">
            <w:pPr>
              <w:pStyle w:val="Sinespaciado"/>
              <w:ind w:left="164"/>
              <w:rPr>
                <w:rFonts w:ascii="Arial" w:hAnsi="Arial" w:cs="Arial"/>
                <w:sz w:val="16"/>
                <w:szCs w:val="16"/>
              </w:rPr>
            </w:pPr>
            <w:r w:rsidRPr="00100F00">
              <w:rPr>
                <w:rFonts w:ascii="Arial" w:hAnsi="Arial" w:cs="Arial"/>
                <w:sz w:val="16"/>
                <w:szCs w:val="16"/>
              </w:rPr>
              <w:t>Incremento por Variación de Inventarios</w:t>
            </w:r>
          </w:p>
        </w:tc>
        <w:tc>
          <w:tcPr>
            <w:tcW w:w="1252" w:type="pct"/>
            <w:shd w:val="clear" w:color="auto" w:fill="auto"/>
            <w:vAlign w:val="center"/>
          </w:tcPr>
          <w:p w14:paraId="6F259DD6" w14:textId="6F38AE3D" w:rsidR="00E93AD8"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E93AD8" w14:paraId="3F12BDD7" w14:textId="77777777" w:rsidTr="00100F00">
        <w:trPr>
          <w:trHeight w:hRule="exact" w:val="340"/>
        </w:trPr>
        <w:tc>
          <w:tcPr>
            <w:tcW w:w="3748" w:type="pct"/>
            <w:shd w:val="clear" w:color="auto" w:fill="auto"/>
            <w:vAlign w:val="center"/>
          </w:tcPr>
          <w:p w14:paraId="579E86A0" w14:textId="77777777" w:rsidR="00E93AD8" w:rsidRPr="00100F00" w:rsidRDefault="00E93AD8" w:rsidP="00100F00">
            <w:pPr>
              <w:pStyle w:val="Sinespaciado"/>
              <w:ind w:left="164"/>
              <w:rPr>
                <w:rFonts w:ascii="Arial" w:hAnsi="Arial" w:cs="Arial"/>
                <w:sz w:val="16"/>
                <w:szCs w:val="16"/>
              </w:rPr>
            </w:pPr>
            <w:r w:rsidRPr="00100F00">
              <w:rPr>
                <w:rFonts w:ascii="Arial" w:hAnsi="Arial" w:cs="Arial"/>
                <w:sz w:val="16"/>
                <w:szCs w:val="16"/>
              </w:rPr>
              <w:t>Disminución del Exceso de Estimaciones por Pérdida o Deterioro u Obsolescencia</w:t>
            </w:r>
          </w:p>
        </w:tc>
        <w:tc>
          <w:tcPr>
            <w:tcW w:w="1252" w:type="pct"/>
            <w:shd w:val="clear" w:color="auto" w:fill="auto"/>
            <w:vAlign w:val="center"/>
          </w:tcPr>
          <w:p w14:paraId="779F8DE0" w14:textId="16085667" w:rsidR="00E93AD8"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E93AD8" w14:paraId="6563F7E9" w14:textId="77777777" w:rsidTr="00100F00">
        <w:trPr>
          <w:trHeight w:hRule="exact" w:val="340"/>
        </w:trPr>
        <w:tc>
          <w:tcPr>
            <w:tcW w:w="3748" w:type="pct"/>
            <w:shd w:val="clear" w:color="auto" w:fill="auto"/>
            <w:vAlign w:val="center"/>
          </w:tcPr>
          <w:p w14:paraId="4D09B77F" w14:textId="77777777" w:rsidR="00E93AD8" w:rsidRPr="00100F00" w:rsidRDefault="00E93AD8" w:rsidP="00100F00">
            <w:pPr>
              <w:pStyle w:val="Sinespaciado"/>
              <w:ind w:left="164"/>
              <w:rPr>
                <w:rFonts w:ascii="Arial" w:hAnsi="Arial" w:cs="Arial"/>
                <w:sz w:val="16"/>
                <w:szCs w:val="16"/>
              </w:rPr>
            </w:pPr>
            <w:r w:rsidRPr="00100F00">
              <w:rPr>
                <w:rFonts w:ascii="Arial" w:hAnsi="Arial" w:cs="Arial"/>
                <w:sz w:val="16"/>
                <w:szCs w:val="16"/>
              </w:rPr>
              <w:t>Disminución del Exceso de Provisiones</w:t>
            </w:r>
          </w:p>
        </w:tc>
        <w:tc>
          <w:tcPr>
            <w:tcW w:w="1252" w:type="pct"/>
            <w:shd w:val="clear" w:color="auto" w:fill="auto"/>
            <w:vAlign w:val="center"/>
          </w:tcPr>
          <w:p w14:paraId="08D16D8A" w14:textId="696025C8" w:rsidR="00E93AD8"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21726" w14:paraId="54C3B959" w14:textId="77777777" w:rsidTr="00100F00">
        <w:trPr>
          <w:trHeight w:hRule="exact" w:val="340"/>
        </w:trPr>
        <w:tc>
          <w:tcPr>
            <w:tcW w:w="3748" w:type="pct"/>
            <w:shd w:val="clear" w:color="auto" w:fill="auto"/>
            <w:vAlign w:val="center"/>
          </w:tcPr>
          <w:p w14:paraId="472A8900" w14:textId="77777777" w:rsidR="00921726" w:rsidRPr="00100F00" w:rsidRDefault="00921726" w:rsidP="00100F00">
            <w:pPr>
              <w:pStyle w:val="Sinespaciado"/>
              <w:ind w:left="164"/>
              <w:rPr>
                <w:rFonts w:ascii="Arial" w:hAnsi="Arial" w:cs="Arial"/>
                <w:sz w:val="16"/>
                <w:szCs w:val="16"/>
              </w:rPr>
            </w:pPr>
            <w:r w:rsidRPr="00100F00">
              <w:rPr>
                <w:rFonts w:ascii="Arial" w:hAnsi="Arial" w:cs="Arial"/>
                <w:sz w:val="16"/>
                <w:szCs w:val="16"/>
              </w:rPr>
              <w:t>Otros Ingresos y Beneficios Varios</w:t>
            </w:r>
          </w:p>
        </w:tc>
        <w:tc>
          <w:tcPr>
            <w:tcW w:w="1252" w:type="pct"/>
            <w:shd w:val="clear" w:color="auto" w:fill="auto"/>
            <w:vAlign w:val="center"/>
          </w:tcPr>
          <w:p w14:paraId="45D6994B" w14:textId="622AD94B" w:rsidR="00921726"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21726" w14:paraId="02563C13" w14:textId="77777777" w:rsidTr="00100F00">
        <w:trPr>
          <w:trHeight w:hRule="exact" w:val="340"/>
        </w:trPr>
        <w:tc>
          <w:tcPr>
            <w:tcW w:w="3748" w:type="pct"/>
            <w:shd w:val="clear" w:color="auto" w:fill="auto"/>
            <w:vAlign w:val="center"/>
          </w:tcPr>
          <w:p w14:paraId="73AA62C5" w14:textId="77777777" w:rsidR="00921726" w:rsidRPr="00100F00" w:rsidRDefault="00921726" w:rsidP="00100F00">
            <w:pPr>
              <w:pStyle w:val="Sinespaciado"/>
              <w:ind w:left="164"/>
              <w:rPr>
                <w:rFonts w:ascii="Arial" w:hAnsi="Arial" w:cs="Arial"/>
                <w:sz w:val="16"/>
                <w:szCs w:val="16"/>
              </w:rPr>
            </w:pPr>
            <w:r w:rsidRPr="00100F00">
              <w:rPr>
                <w:rFonts w:ascii="Arial" w:hAnsi="Arial" w:cs="Arial"/>
                <w:sz w:val="16"/>
                <w:szCs w:val="16"/>
              </w:rPr>
              <w:t>Otros Ingresos Contables No Presupuestarios</w:t>
            </w:r>
          </w:p>
        </w:tc>
        <w:tc>
          <w:tcPr>
            <w:tcW w:w="1252" w:type="pct"/>
            <w:shd w:val="clear" w:color="auto" w:fill="auto"/>
            <w:vAlign w:val="center"/>
          </w:tcPr>
          <w:p w14:paraId="6A9C1ECB" w14:textId="658E2663" w:rsidR="00921726" w:rsidRPr="00100F00" w:rsidRDefault="00350037" w:rsidP="00100F00">
            <w:pPr>
              <w:pStyle w:val="Sinespaciado"/>
              <w:jc w:val="right"/>
              <w:rPr>
                <w:rFonts w:ascii="Arial" w:hAnsi="Arial" w:cs="Arial"/>
                <w:sz w:val="16"/>
                <w:szCs w:val="16"/>
              </w:rPr>
            </w:pPr>
            <w:r>
              <w:rPr>
                <w:rFonts w:ascii="Arial" w:hAnsi="Arial" w:cs="Arial"/>
                <w:sz w:val="16"/>
                <w:szCs w:val="16"/>
              </w:rPr>
              <w:t>533,722.59</w:t>
            </w:r>
          </w:p>
        </w:tc>
      </w:tr>
      <w:tr w:rsidR="00921726" w14:paraId="7E204923" w14:textId="77777777" w:rsidTr="00100F00">
        <w:trPr>
          <w:trHeight w:hRule="exact" w:val="340"/>
        </w:trPr>
        <w:tc>
          <w:tcPr>
            <w:tcW w:w="3748" w:type="pct"/>
            <w:shd w:val="clear" w:color="auto" w:fill="auto"/>
            <w:vAlign w:val="center"/>
          </w:tcPr>
          <w:p w14:paraId="414B4EB6" w14:textId="77777777" w:rsidR="00921726" w:rsidRPr="00100F00" w:rsidRDefault="00921726" w:rsidP="00A61745">
            <w:pPr>
              <w:pStyle w:val="Sinespaciado"/>
              <w:rPr>
                <w:rFonts w:ascii="Arial" w:hAnsi="Arial" w:cs="Arial"/>
                <w:b/>
                <w:bCs/>
                <w:sz w:val="18"/>
                <w:szCs w:val="18"/>
              </w:rPr>
            </w:pPr>
            <w:r w:rsidRPr="00100F00">
              <w:rPr>
                <w:rFonts w:ascii="Arial" w:hAnsi="Arial" w:cs="Arial"/>
                <w:b/>
                <w:bCs/>
                <w:sz w:val="18"/>
                <w:szCs w:val="18"/>
              </w:rPr>
              <w:t>3. Menos Ingresos Presupuestarios No Contables</w:t>
            </w:r>
          </w:p>
        </w:tc>
        <w:tc>
          <w:tcPr>
            <w:tcW w:w="1252" w:type="pct"/>
            <w:shd w:val="clear" w:color="auto" w:fill="auto"/>
            <w:vAlign w:val="center"/>
          </w:tcPr>
          <w:p w14:paraId="0117839A" w14:textId="47F4191D" w:rsidR="00921726" w:rsidRPr="00100F00" w:rsidRDefault="00350037" w:rsidP="00100F00">
            <w:pPr>
              <w:pStyle w:val="Sinespaciado"/>
              <w:jc w:val="right"/>
              <w:rPr>
                <w:rFonts w:ascii="Arial" w:hAnsi="Arial" w:cs="Arial"/>
                <w:b/>
                <w:bCs/>
                <w:sz w:val="18"/>
                <w:szCs w:val="18"/>
              </w:rPr>
            </w:pPr>
            <w:r>
              <w:rPr>
                <w:rFonts w:ascii="Arial" w:hAnsi="Arial" w:cs="Arial"/>
                <w:b/>
                <w:bCs/>
                <w:sz w:val="18"/>
                <w:szCs w:val="18"/>
              </w:rPr>
              <w:t>0.00</w:t>
            </w:r>
          </w:p>
        </w:tc>
      </w:tr>
      <w:tr w:rsidR="00921726" w14:paraId="52A92635" w14:textId="77777777" w:rsidTr="00100F00">
        <w:trPr>
          <w:trHeight w:hRule="exact" w:val="340"/>
        </w:trPr>
        <w:tc>
          <w:tcPr>
            <w:tcW w:w="3748" w:type="pct"/>
            <w:shd w:val="clear" w:color="auto" w:fill="auto"/>
            <w:vAlign w:val="center"/>
          </w:tcPr>
          <w:p w14:paraId="37A2CBA3" w14:textId="77777777" w:rsidR="00921726" w:rsidRPr="00100F00" w:rsidRDefault="00921726" w:rsidP="00100F00">
            <w:pPr>
              <w:pStyle w:val="Sinespaciado"/>
              <w:ind w:left="164"/>
              <w:rPr>
                <w:rFonts w:ascii="Arial" w:hAnsi="Arial" w:cs="Arial"/>
                <w:sz w:val="16"/>
                <w:szCs w:val="16"/>
              </w:rPr>
            </w:pPr>
            <w:r w:rsidRPr="00100F00">
              <w:rPr>
                <w:rFonts w:ascii="Arial" w:hAnsi="Arial" w:cs="Arial"/>
                <w:sz w:val="16"/>
                <w:szCs w:val="16"/>
              </w:rPr>
              <w:t>Aprovechamientos Patrimoniales</w:t>
            </w:r>
          </w:p>
        </w:tc>
        <w:tc>
          <w:tcPr>
            <w:tcW w:w="1252" w:type="pct"/>
            <w:shd w:val="clear" w:color="auto" w:fill="auto"/>
            <w:vAlign w:val="center"/>
          </w:tcPr>
          <w:p w14:paraId="7B6AFE42" w14:textId="63F69476" w:rsidR="00921726"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21726" w14:paraId="36193789" w14:textId="77777777" w:rsidTr="00100F00">
        <w:trPr>
          <w:trHeight w:hRule="exact" w:val="340"/>
        </w:trPr>
        <w:tc>
          <w:tcPr>
            <w:tcW w:w="3748" w:type="pct"/>
            <w:shd w:val="clear" w:color="auto" w:fill="auto"/>
            <w:vAlign w:val="center"/>
          </w:tcPr>
          <w:p w14:paraId="3E2B9F63" w14:textId="77777777" w:rsidR="00921726" w:rsidRPr="00100F00" w:rsidRDefault="00921726" w:rsidP="00100F00">
            <w:pPr>
              <w:pStyle w:val="Sinespaciado"/>
              <w:ind w:left="164"/>
              <w:rPr>
                <w:rFonts w:ascii="Arial" w:hAnsi="Arial" w:cs="Arial"/>
                <w:sz w:val="16"/>
                <w:szCs w:val="16"/>
              </w:rPr>
            </w:pPr>
            <w:r w:rsidRPr="00100F00">
              <w:rPr>
                <w:rFonts w:ascii="Arial" w:hAnsi="Arial" w:cs="Arial"/>
                <w:sz w:val="16"/>
                <w:szCs w:val="16"/>
              </w:rPr>
              <w:t>Ingresos Derivados de Financiamientos</w:t>
            </w:r>
          </w:p>
        </w:tc>
        <w:tc>
          <w:tcPr>
            <w:tcW w:w="1252" w:type="pct"/>
            <w:shd w:val="clear" w:color="auto" w:fill="auto"/>
            <w:vAlign w:val="center"/>
          </w:tcPr>
          <w:p w14:paraId="2A8E7487" w14:textId="3775DC4D" w:rsidR="00921726"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21726" w14:paraId="5804445D" w14:textId="77777777" w:rsidTr="00100F00">
        <w:trPr>
          <w:trHeight w:hRule="exact" w:val="340"/>
        </w:trPr>
        <w:tc>
          <w:tcPr>
            <w:tcW w:w="3748" w:type="pct"/>
            <w:shd w:val="clear" w:color="auto" w:fill="auto"/>
            <w:vAlign w:val="center"/>
          </w:tcPr>
          <w:p w14:paraId="00744A1B" w14:textId="77777777" w:rsidR="00921726" w:rsidRPr="00100F00" w:rsidRDefault="00921726" w:rsidP="00100F00">
            <w:pPr>
              <w:pStyle w:val="Sinespaciado"/>
              <w:ind w:left="164"/>
              <w:rPr>
                <w:rFonts w:ascii="Arial" w:hAnsi="Arial" w:cs="Arial"/>
                <w:sz w:val="16"/>
                <w:szCs w:val="16"/>
              </w:rPr>
            </w:pPr>
            <w:r w:rsidRPr="00100F00">
              <w:rPr>
                <w:rFonts w:ascii="Arial" w:hAnsi="Arial" w:cs="Arial"/>
                <w:sz w:val="16"/>
                <w:szCs w:val="16"/>
              </w:rPr>
              <w:t>Otros Ingresos Presupuestarios No Contables</w:t>
            </w:r>
          </w:p>
        </w:tc>
        <w:tc>
          <w:tcPr>
            <w:tcW w:w="1252" w:type="pct"/>
            <w:shd w:val="clear" w:color="auto" w:fill="auto"/>
            <w:vAlign w:val="center"/>
          </w:tcPr>
          <w:p w14:paraId="084B9E4A" w14:textId="0C736122" w:rsidR="00921726"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21726" w14:paraId="0FAFA1B1" w14:textId="77777777" w:rsidTr="00100F00">
        <w:trPr>
          <w:trHeight w:hRule="exact" w:val="340"/>
        </w:trPr>
        <w:tc>
          <w:tcPr>
            <w:tcW w:w="3748" w:type="pct"/>
            <w:shd w:val="clear" w:color="auto" w:fill="auto"/>
            <w:vAlign w:val="center"/>
          </w:tcPr>
          <w:p w14:paraId="36BF9411" w14:textId="77777777" w:rsidR="00921726" w:rsidRPr="00100F00" w:rsidRDefault="00921726" w:rsidP="00A61745">
            <w:pPr>
              <w:pStyle w:val="Sinespaciado"/>
              <w:rPr>
                <w:rFonts w:ascii="Arial" w:hAnsi="Arial" w:cs="Arial"/>
                <w:b/>
                <w:bCs/>
                <w:sz w:val="18"/>
                <w:szCs w:val="18"/>
              </w:rPr>
            </w:pPr>
            <w:r w:rsidRPr="00100F00">
              <w:rPr>
                <w:rFonts w:ascii="Arial" w:hAnsi="Arial" w:cs="Arial"/>
                <w:b/>
                <w:bCs/>
                <w:sz w:val="18"/>
                <w:szCs w:val="18"/>
              </w:rPr>
              <w:t xml:space="preserve">4. </w:t>
            </w:r>
            <w:r w:rsidR="000F3F69" w:rsidRPr="00100F00">
              <w:rPr>
                <w:rFonts w:ascii="Arial" w:hAnsi="Arial" w:cs="Arial"/>
                <w:b/>
                <w:bCs/>
                <w:sz w:val="18"/>
                <w:szCs w:val="18"/>
              </w:rPr>
              <w:t>Total de Ingresos Contables</w:t>
            </w:r>
          </w:p>
        </w:tc>
        <w:tc>
          <w:tcPr>
            <w:tcW w:w="1252" w:type="pct"/>
            <w:shd w:val="clear" w:color="auto" w:fill="auto"/>
            <w:vAlign w:val="center"/>
          </w:tcPr>
          <w:p w14:paraId="6EA01E19" w14:textId="563C4633" w:rsidR="00921726" w:rsidRPr="00100F00" w:rsidRDefault="00350037" w:rsidP="00100F00">
            <w:pPr>
              <w:pStyle w:val="Sinespaciado"/>
              <w:jc w:val="right"/>
              <w:rPr>
                <w:rFonts w:ascii="Arial" w:hAnsi="Arial" w:cs="Arial"/>
                <w:b/>
                <w:bCs/>
                <w:sz w:val="18"/>
                <w:szCs w:val="18"/>
              </w:rPr>
            </w:pPr>
            <w:r>
              <w:rPr>
                <w:rFonts w:ascii="Arial" w:hAnsi="Arial" w:cs="Arial"/>
                <w:b/>
                <w:bCs/>
                <w:sz w:val="18"/>
                <w:szCs w:val="18"/>
              </w:rPr>
              <w:t>60,268,897.47</w:t>
            </w:r>
          </w:p>
        </w:tc>
      </w:tr>
    </w:tbl>
    <w:p w14:paraId="5FDAB979" w14:textId="77777777" w:rsidR="009612AB" w:rsidRDefault="009612AB" w:rsidP="00921726">
      <w:pPr>
        <w:spacing w:after="0"/>
        <w:rPr>
          <w:rFonts w:ascii="Arial" w:hAnsi="Arial" w:cs="Arial"/>
          <w:sz w:val="20"/>
          <w:szCs w:val="20"/>
        </w:rPr>
      </w:pPr>
    </w:p>
    <w:p w14:paraId="650A3D4F" w14:textId="77777777" w:rsidR="009612AB" w:rsidRDefault="009612AB" w:rsidP="00921726">
      <w:pPr>
        <w:spacing w:after="0"/>
        <w:rPr>
          <w:rFonts w:ascii="Arial" w:hAnsi="Arial" w:cs="Arial"/>
          <w:sz w:val="20"/>
          <w:szCs w:val="20"/>
        </w:rPr>
      </w:pPr>
    </w:p>
    <w:p w14:paraId="54DEDE2F" w14:textId="77777777" w:rsidR="009612AB" w:rsidRDefault="009612AB" w:rsidP="00921726">
      <w:pPr>
        <w:spacing w:after="0"/>
        <w:rPr>
          <w:rFonts w:ascii="Arial" w:hAnsi="Arial" w:cs="Arial"/>
          <w:sz w:val="20"/>
          <w:szCs w:val="20"/>
        </w:rPr>
      </w:pPr>
    </w:p>
    <w:p w14:paraId="04FE8CCA" w14:textId="77777777" w:rsidR="009612AB" w:rsidRDefault="009612AB" w:rsidP="00921726">
      <w:pPr>
        <w:spacing w:after="0"/>
        <w:rPr>
          <w:rFonts w:ascii="Arial" w:hAnsi="Arial" w:cs="Arial"/>
          <w:sz w:val="20"/>
          <w:szCs w:val="20"/>
        </w:rPr>
      </w:pPr>
    </w:p>
    <w:p w14:paraId="346BE173" w14:textId="77777777" w:rsidR="00123CC3" w:rsidRDefault="00123CC3" w:rsidP="00921726">
      <w:pPr>
        <w:spacing w:after="0"/>
        <w:rPr>
          <w:rFonts w:ascii="Arial" w:hAnsi="Arial" w:cs="Arial"/>
          <w:sz w:val="20"/>
          <w:szCs w:val="20"/>
        </w:rPr>
      </w:pPr>
    </w:p>
    <w:p w14:paraId="29B4B7DE" w14:textId="77777777" w:rsidR="00123CC3" w:rsidRDefault="00123CC3" w:rsidP="00921726">
      <w:pPr>
        <w:spacing w:after="0"/>
        <w:rPr>
          <w:rFonts w:ascii="Arial" w:hAnsi="Arial" w:cs="Arial"/>
          <w:sz w:val="20"/>
          <w:szCs w:val="20"/>
        </w:rPr>
      </w:pPr>
    </w:p>
    <w:p w14:paraId="14FE973E" w14:textId="77777777" w:rsidR="00123CC3" w:rsidRDefault="00123CC3" w:rsidP="00921726">
      <w:pPr>
        <w:spacing w:after="0"/>
        <w:rPr>
          <w:rFonts w:ascii="Arial" w:hAnsi="Arial" w:cs="Arial"/>
          <w:sz w:val="20"/>
          <w:szCs w:val="20"/>
        </w:rPr>
      </w:pPr>
    </w:p>
    <w:p w14:paraId="05FCE5F7" w14:textId="77777777" w:rsidR="00123CC3" w:rsidRDefault="00123CC3" w:rsidP="00921726">
      <w:pPr>
        <w:spacing w:after="0"/>
        <w:rPr>
          <w:rFonts w:ascii="Arial" w:hAnsi="Arial" w:cs="Arial"/>
          <w:sz w:val="20"/>
          <w:szCs w:val="20"/>
        </w:rPr>
      </w:pPr>
    </w:p>
    <w:p w14:paraId="520EF04C" w14:textId="77777777"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22257CF6" w14:textId="77777777" w:rsidR="00603DE6" w:rsidRDefault="00603DE6" w:rsidP="00921726">
      <w:pPr>
        <w:spacing w:after="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59C20288" w14:textId="77777777" w:rsidTr="00100F00">
        <w:trPr>
          <w:trHeight w:val="340"/>
        </w:trPr>
        <w:tc>
          <w:tcPr>
            <w:tcW w:w="5000" w:type="pct"/>
            <w:gridSpan w:val="2"/>
            <w:shd w:val="clear" w:color="auto" w:fill="auto"/>
            <w:vAlign w:val="center"/>
          </w:tcPr>
          <w:p w14:paraId="1337ABAF" w14:textId="7C34633A" w:rsidR="00976B01" w:rsidRPr="00100F00" w:rsidRDefault="00350037" w:rsidP="00100F00">
            <w:pPr>
              <w:pStyle w:val="Sinespaciado"/>
              <w:jc w:val="center"/>
              <w:rPr>
                <w:rFonts w:ascii="Arial" w:hAnsi="Arial" w:cs="Arial"/>
                <w:b/>
                <w:bCs/>
                <w:sz w:val="18"/>
                <w:szCs w:val="18"/>
              </w:rPr>
            </w:pPr>
            <w:r>
              <w:rPr>
                <w:rFonts w:ascii="Arial" w:hAnsi="Arial" w:cs="Arial"/>
                <w:b/>
                <w:bCs/>
                <w:sz w:val="18"/>
                <w:szCs w:val="18"/>
              </w:rPr>
              <w:t>MUNICIPIO DE SANTA ANA MAYA MICHOACAN</w:t>
            </w:r>
          </w:p>
        </w:tc>
      </w:tr>
      <w:tr w:rsidR="00976B01" w:rsidRPr="00BF487F" w14:paraId="1BDA13F8" w14:textId="77777777" w:rsidTr="00100F00">
        <w:trPr>
          <w:trHeight w:val="340"/>
        </w:trPr>
        <w:tc>
          <w:tcPr>
            <w:tcW w:w="5000" w:type="pct"/>
            <w:gridSpan w:val="2"/>
            <w:shd w:val="clear" w:color="auto" w:fill="auto"/>
            <w:vAlign w:val="center"/>
          </w:tcPr>
          <w:p w14:paraId="02E810D3" w14:textId="77777777" w:rsidR="00976B01" w:rsidRPr="00100F00" w:rsidRDefault="00123CC3" w:rsidP="00100F00">
            <w:pPr>
              <w:pStyle w:val="Sinespaciado"/>
              <w:jc w:val="center"/>
              <w:rPr>
                <w:rFonts w:ascii="Arial" w:hAnsi="Arial" w:cs="Arial"/>
                <w:b/>
                <w:bCs/>
                <w:sz w:val="18"/>
                <w:szCs w:val="18"/>
              </w:rPr>
            </w:pPr>
            <w:r w:rsidRPr="00100F00">
              <w:rPr>
                <w:rFonts w:ascii="Arial" w:hAnsi="Arial" w:cs="Arial"/>
                <w:b/>
                <w:bCs/>
                <w:sz w:val="18"/>
                <w:szCs w:val="18"/>
              </w:rPr>
              <w:t>CONCILIACIÓN ENTRE LOS EGRESOS PRESUPUESTARIOS Y LOS GASTOS CONTABLES</w:t>
            </w:r>
          </w:p>
        </w:tc>
      </w:tr>
      <w:tr w:rsidR="00976B01" w:rsidRPr="00BF487F" w14:paraId="67776E7B" w14:textId="77777777" w:rsidTr="00100F00">
        <w:trPr>
          <w:trHeight w:val="340"/>
        </w:trPr>
        <w:tc>
          <w:tcPr>
            <w:tcW w:w="5000" w:type="pct"/>
            <w:gridSpan w:val="2"/>
            <w:shd w:val="clear" w:color="auto" w:fill="auto"/>
            <w:vAlign w:val="center"/>
          </w:tcPr>
          <w:p w14:paraId="183CD61C" w14:textId="7541AE2D" w:rsidR="00976B01" w:rsidRPr="00100F00" w:rsidRDefault="00350037" w:rsidP="00100F00">
            <w:pPr>
              <w:pStyle w:val="Sinespaciado"/>
              <w:jc w:val="center"/>
              <w:rPr>
                <w:rFonts w:ascii="Arial" w:hAnsi="Arial" w:cs="Arial"/>
                <w:b/>
                <w:bCs/>
                <w:sz w:val="18"/>
                <w:szCs w:val="18"/>
              </w:rPr>
            </w:pPr>
            <w:r>
              <w:rPr>
                <w:rFonts w:ascii="Arial" w:hAnsi="Arial" w:cs="Arial"/>
                <w:b/>
                <w:bCs/>
                <w:sz w:val="18"/>
                <w:szCs w:val="18"/>
              </w:rPr>
              <w:t>CORRESPONDIENTE DEL 1 DE ENERO DE 2024 AL 30 DE SEPTIEMBRE DE 2024</w:t>
            </w:r>
          </w:p>
          <w:p w14:paraId="70EE9F73" w14:textId="77777777" w:rsidR="00BF487F" w:rsidRPr="00100F00" w:rsidRDefault="00BF487F" w:rsidP="00100F00">
            <w:pPr>
              <w:pStyle w:val="Sinespaciado"/>
              <w:jc w:val="center"/>
              <w:rPr>
                <w:rFonts w:ascii="Arial" w:hAnsi="Arial" w:cs="Arial"/>
                <w:b/>
                <w:bCs/>
                <w:sz w:val="18"/>
                <w:szCs w:val="18"/>
              </w:rPr>
            </w:pPr>
          </w:p>
          <w:p w14:paraId="0D67F039" w14:textId="77777777" w:rsidR="00976B01" w:rsidRPr="00100F00" w:rsidRDefault="00976B01" w:rsidP="00100F00">
            <w:pPr>
              <w:pStyle w:val="Sinespaciado"/>
              <w:jc w:val="center"/>
              <w:rPr>
                <w:rFonts w:ascii="Arial" w:hAnsi="Arial" w:cs="Arial"/>
                <w:b/>
                <w:bCs/>
                <w:sz w:val="18"/>
                <w:szCs w:val="18"/>
              </w:rPr>
            </w:pPr>
            <w:r w:rsidRPr="00100F00">
              <w:rPr>
                <w:rFonts w:ascii="Arial" w:hAnsi="Arial" w:cs="Arial"/>
                <w:b/>
                <w:bCs/>
                <w:sz w:val="18"/>
                <w:szCs w:val="18"/>
              </w:rPr>
              <w:t>(Cifras en pesos)</w:t>
            </w:r>
          </w:p>
        </w:tc>
      </w:tr>
      <w:tr w:rsidR="00976B01" w:rsidRPr="00BF487F" w14:paraId="3B855B68" w14:textId="77777777" w:rsidTr="00100F00">
        <w:trPr>
          <w:trHeight w:val="283"/>
        </w:trPr>
        <w:tc>
          <w:tcPr>
            <w:tcW w:w="3923" w:type="pct"/>
            <w:shd w:val="clear" w:color="auto" w:fill="auto"/>
            <w:vAlign w:val="center"/>
          </w:tcPr>
          <w:p w14:paraId="6BD6523A" w14:textId="77777777" w:rsidR="00976B01" w:rsidRPr="00100F00" w:rsidRDefault="00976B01" w:rsidP="00123CC3">
            <w:pPr>
              <w:pStyle w:val="Sinespaciado"/>
              <w:rPr>
                <w:rFonts w:ascii="Arial" w:hAnsi="Arial" w:cs="Arial"/>
                <w:b/>
                <w:bCs/>
                <w:sz w:val="16"/>
                <w:szCs w:val="16"/>
              </w:rPr>
            </w:pPr>
            <w:r w:rsidRPr="00100F00">
              <w:rPr>
                <w:rFonts w:ascii="Arial" w:hAnsi="Arial" w:cs="Arial"/>
                <w:b/>
                <w:bCs/>
                <w:sz w:val="16"/>
                <w:szCs w:val="16"/>
              </w:rPr>
              <w:t>1. Total de Egresos Presupuestarios</w:t>
            </w:r>
          </w:p>
        </w:tc>
        <w:tc>
          <w:tcPr>
            <w:tcW w:w="1077" w:type="pct"/>
            <w:shd w:val="clear" w:color="auto" w:fill="auto"/>
            <w:vAlign w:val="center"/>
          </w:tcPr>
          <w:p w14:paraId="181D6A57" w14:textId="181650E5" w:rsidR="00976B01" w:rsidRPr="00100F00" w:rsidRDefault="00350037" w:rsidP="00100F00">
            <w:pPr>
              <w:pStyle w:val="Sinespaciado"/>
              <w:jc w:val="right"/>
              <w:rPr>
                <w:rFonts w:ascii="Arial" w:hAnsi="Arial" w:cs="Arial"/>
                <w:b/>
                <w:bCs/>
                <w:sz w:val="16"/>
                <w:szCs w:val="16"/>
              </w:rPr>
            </w:pPr>
            <w:r>
              <w:rPr>
                <w:rFonts w:ascii="Arial" w:hAnsi="Arial" w:cs="Arial"/>
                <w:b/>
                <w:bCs/>
                <w:sz w:val="16"/>
                <w:szCs w:val="16"/>
              </w:rPr>
              <w:t>61,093,268.90</w:t>
            </w:r>
          </w:p>
        </w:tc>
      </w:tr>
      <w:tr w:rsidR="00976B01" w:rsidRPr="00BF487F" w14:paraId="720D4BA7" w14:textId="77777777" w:rsidTr="00100F00">
        <w:trPr>
          <w:trHeight w:val="283"/>
        </w:trPr>
        <w:tc>
          <w:tcPr>
            <w:tcW w:w="3923" w:type="pct"/>
            <w:shd w:val="clear" w:color="auto" w:fill="auto"/>
            <w:vAlign w:val="center"/>
          </w:tcPr>
          <w:p w14:paraId="0610696B" w14:textId="77777777" w:rsidR="00976B01" w:rsidRPr="00100F00" w:rsidRDefault="00976B01" w:rsidP="00123CC3">
            <w:pPr>
              <w:pStyle w:val="Sinespaciado"/>
              <w:rPr>
                <w:rFonts w:ascii="Arial" w:hAnsi="Arial" w:cs="Arial"/>
                <w:b/>
                <w:bCs/>
                <w:sz w:val="16"/>
                <w:szCs w:val="16"/>
              </w:rPr>
            </w:pPr>
            <w:r w:rsidRPr="00100F00">
              <w:rPr>
                <w:rFonts w:ascii="Arial" w:hAnsi="Arial" w:cs="Arial"/>
                <w:b/>
                <w:bCs/>
                <w:sz w:val="16"/>
                <w:szCs w:val="16"/>
              </w:rPr>
              <w:t>2. Menos Egresos Presupuestarios No Contables</w:t>
            </w:r>
          </w:p>
        </w:tc>
        <w:tc>
          <w:tcPr>
            <w:tcW w:w="1077" w:type="pct"/>
            <w:shd w:val="clear" w:color="auto" w:fill="auto"/>
            <w:vAlign w:val="center"/>
          </w:tcPr>
          <w:p w14:paraId="3EA8F008" w14:textId="49D73BB0" w:rsidR="00976B01" w:rsidRPr="00100F00" w:rsidRDefault="00350037" w:rsidP="00100F00">
            <w:pPr>
              <w:pStyle w:val="Sinespaciado"/>
              <w:jc w:val="right"/>
              <w:rPr>
                <w:rFonts w:ascii="Arial" w:hAnsi="Arial" w:cs="Arial"/>
                <w:b/>
                <w:bCs/>
                <w:sz w:val="16"/>
                <w:szCs w:val="16"/>
              </w:rPr>
            </w:pPr>
            <w:r>
              <w:rPr>
                <w:rFonts w:ascii="Arial" w:hAnsi="Arial" w:cs="Arial"/>
                <w:b/>
                <w:bCs/>
                <w:sz w:val="16"/>
                <w:szCs w:val="16"/>
              </w:rPr>
              <w:t>14,845,920.60</w:t>
            </w:r>
          </w:p>
        </w:tc>
      </w:tr>
      <w:tr w:rsidR="00976B01" w:rsidRPr="00BF487F" w14:paraId="7DA6DB8D" w14:textId="77777777" w:rsidTr="00100F00">
        <w:trPr>
          <w:trHeight w:val="283"/>
        </w:trPr>
        <w:tc>
          <w:tcPr>
            <w:tcW w:w="3923" w:type="pct"/>
            <w:shd w:val="clear" w:color="auto" w:fill="auto"/>
            <w:vAlign w:val="center"/>
          </w:tcPr>
          <w:p w14:paraId="031C4354" w14:textId="77777777" w:rsidR="00976B01" w:rsidRPr="00100F00" w:rsidRDefault="00976B01" w:rsidP="00100F00">
            <w:pPr>
              <w:pStyle w:val="Sinespaciado"/>
              <w:ind w:left="306"/>
              <w:rPr>
                <w:rFonts w:ascii="Arial" w:hAnsi="Arial" w:cs="Arial"/>
                <w:sz w:val="16"/>
                <w:szCs w:val="16"/>
              </w:rPr>
            </w:pPr>
            <w:r w:rsidRPr="00100F00">
              <w:rPr>
                <w:rFonts w:ascii="Arial" w:hAnsi="Arial" w:cs="Arial"/>
                <w:sz w:val="16"/>
                <w:szCs w:val="16"/>
              </w:rPr>
              <w:t>Materias Primas y Materiales de Producción y Comercialización</w:t>
            </w:r>
          </w:p>
        </w:tc>
        <w:tc>
          <w:tcPr>
            <w:tcW w:w="1077" w:type="pct"/>
            <w:shd w:val="clear" w:color="auto" w:fill="auto"/>
            <w:vAlign w:val="center"/>
          </w:tcPr>
          <w:p w14:paraId="6E4F9227" w14:textId="04BA389E"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76B01" w:rsidRPr="00BF487F" w14:paraId="3430A333" w14:textId="77777777" w:rsidTr="00100F00">
        <w:trPr>
          <w:trHeight w:val="283"/>
        </w:trPr>
        <w:tc>
          <w:tcPr>
            <w:tcW w:w="3923" w:type="pct"/>
            <w:shd w:val="clear" w:color="auto" w:fill="auto"/>
            <w:vAlign w:val="center"/>
          </w:tcPr>
          <w:p w14:paraId="0541AB09" w14:textId="77777777" w:rsidR="00976B01" w:rsidRPr="00100F00" w:rsidRDefault="00976B01" w:rsidP="00100F00">
            <w:pPr>
              <w:pStyle w:val="Sinespaciado"/>
              <w:ind w:left="306"/>
              <w:rPr>
                <w:rFonts w:ascii="Arial" w:hAnsi="Arial" w:cs="Arial"/>
                <w:sz w:val="16"/>
                <w:szCs w:val="16"/>
              </w:rPr>
            </w:pPr>
            <w:r w:rsidRPr="00100F00">
              <w:rPr>
                <w:rFonts w:ascii="Arial" w:hAnsi="Arial" w:cs="Arial"/>
                <w:sz w:val="16"/>
                <w:szCs w:val="16"/>
              </w:rPr>
              <w:t>Materiales y Suministros</w:t>
            </w:r>
          </w:p>
        </w:tc>
        <w:tc>
          <w:tcPr>
            <w:tcW w:w="1077" w:type="pct"/>
            <w:shd w:val="clear" w:color="auto" w:fill="auto"/>
            <w:vAlign w:val="center"/>
          </w:tcPr>
          <w:p w14:paraId="434B20A8" w14:textId="757A98A5"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76B01" w:rsidRPr="00BF487F" w14:paraId="39B05C05" w14:textId="77777777" w:rsidTr="00100F00">
        <w:trPr>
          <w:trHeight w:val="283"/>
        </w:trPr>
        <w:tc>
          <w:tcPr>
            <w:tcW w:w="3923" w:type="pct"/>
            <w:shd w:val="clear" w:color="auto" w:fill="auto"/>
            <w:vAlign w:val="center"/>
          </w:tcPr>
          <w:p w14:paraId="48F1B105" w14:textId="77777777" w:rsidR="00976B01" w:rsidRPr="00100F00" w:rsidRDefault="00976B01" w:rsidP="00100F00">
            <w:pPr>
              <w:pStyle w:val="Sinespaciado"/>
              <w:ind w:left="306"/>
              <w:rPr>
                <w:rFonts w:ascii="Arial" w:hAnsi="Arial" w:cs="Arial"/>
                <w:sz w:val="16"/>
                <w:szCs w:val="16"/>
              </w:rPr>
            </w:pPr>
            <w:r w:rsidRPr="00100F00">
              <w:rPr>
                <w:rFonts w:ascii="Arial" w:hAnsi="Arial" w:cs="Arial"/>
                <w:sz w:val="16"/>
                <w:szCs w:val="16"/>
              </w:rPr>
              <w:t>Mobiliario y Equipo de Administración</w:t>
            </w:r>
          </w:p>
        </w:tc>
        <w:tc>
          <w:tcPr>
            <w:tcW w:w="1077" w:type="pct"/>
            <w:shd w:val="clear" w:color="auto" w:fill="auto"/>
            <w:vAlign w:val="center"/>
          </w:tcPr>
          <w:p w14:paraId="7B20F051" w14:textId="54CC5CD1" w:rsidR="00976B01" w:rsidRPr="00100F00" w:rsidRDefault="00350037" w:rsidP="00100F00">
            <w:pPr>
              <w:pStyle w:val="Sinespaciado"/>
              <w:jc w:val="right"/>
              <w:rPr>
                <w:rFonts w:ascii="Arial" w:hAnsi="Arial" w:cs="Arial"/>
                <w:sz w:val="16"/>
                <w:szCs w:val="16"/>
              </w:rPr>
            </w:pPr>
            <w:r>
              <w:rPr>
                <w:rFonts w:ascii="Arial" w:hAnsi="Arial" w:cs="Arial"/>
                <w:sz w:val="16"/>
                <w:szCs w:val="16"/>
              </w:rPr>
              <w:t>202,059.41</w:t>
            </w:r>
          </w:p>
        </w:tc>
      </w:tr>
      <w:tr w:rsidR="00976B01" w:rsidRPr="00BF487F" w14:paraId="11512659" w14:textId="77777777" w:rsidTr="00100F00">
        <w:trPr>
          <w:trHeight w:val="283"/>
        </w:trPr>
        <w:tc>
          <w:tcPr>
            <w:tcW w:w="3923" w:type="pct"/>
            <w:shd w:val="clear" w:color="auto" w:fill="auto"/>
            <w:vAlign w:val="center"/>
          </w:tcPr>
          <w:p w14:paraId="3DC70AC0" w14:textId="77777777" w:rsidR="00976B01" w:rsidRPr="00100F00" w:rsidRDefault="00976B01" w:rsidP="00100F00">
            <w:pPr>
              <w:pStyle w:val="Sinespaciado"/>
              <w:ind w:left="306"/>
              <w:rPr>
                <w:rFonts w:ascii="Arial" w:hAnsi="Arial" w:cs="Arial"/>
                <w:sz w:val="16"/>
                <w:szCs w:val="16"/>
              </w:rPr>
            </w:pPr>
            <w:r w:rsidRPr="00100F00">
              <w:rPr>
                <w:rFonts w:ascii="Arial" w:hAnsi="Arial" w:cs="Arial"/>
                <w:sz w:val="16"/>
                <w:szCs w:val="16"/>
              </w:rPr>
              <w:t>Mobiliario y Equipo Educacional y Recreativo</w:t>
            </w:r>
          </w:p>
        </w:tc>
        <w:tc>
          <w:tcPr>
            <w:tcW w:w="1077" w:type="pct"/>
            <w:shd w:val="clear" w:color="auto" w:fill="auto"/>
            <w:vAlign w:val="center"/>
          </w:tcPr>
          <w:p w14:paraId="17F446E9" w14:textId="24CD6C17" w:rsidR="00976B01" w:rsidRPr="00100F00" w:rsidRDefault="00350037" w:rsidP="00100F00">
            <w:pPr>
              <w:pStyle w:val="Sinespaciado"/>
              <w:jc w:val="right"/>
              <w:rPr>
                <w:rFonts w:ascii="Arial" w:hAnsi="Arial" w:cs="Arial"/>
                <w:sz w:val="16"/>
                <w:szCs w:val="16"/>
              </w:rPr>
            </w:pPr>
            <w:r>
              <w:rPr>
                <w:rFonts w:ascii="Arial" w:hAnsi="Arial" w:cs="Arial"/>
                <w:sz w:val="16"/>
                <w:szCs w:val="16"/>
              </w:rPr>
              <w:t>98,010.29</w:t>
            </w:r>
          </w:p>
        </w:tc>
      </w:tr>
      <w:tr w:rsidR="00976B01" w:rsidRPr="00BF487F" w14:paraId="721D573F" w14:textId="77777777" w:rsidTr="00100F00">
        <w:trPr>
          <w:trHeight w:val="283"/>
        </w:trPr>
        <w:tc>
          <w:tcPr>
            <w:tcW w:w="3923" w:type="pct"/>
            <w:shd w:val="clear" w:color="auto" w:fill="auto"/>
            <w:vAlign w:val="center"/>
          </w:tcPr>
          <w:p w14:paraId="7138E5AB" w14:textId="77777777" w:rsidR="00976B01" w:rsidRPr="00100F00" w:rsidRDefault="00976B01" w:rsidP="00100F00">
            <w:pPr>
              <w:pStyle w:val="Sinespaciado"/>
              <w:ind w:left="306"/>
              <w:rPr>
                <w:rFonts w:ascii="Arial" w:hAnsi="Arial" w:cs="Arial"/>
                <w:sz w:val="16"/>
                <w:szCs w:val="16"/>
              </w:rPr>
            </w:pPr>
            <w:r w:rsidRPr="00100F00">
              <w:rPr>
                <w:rFonts w:ascii="Arial" w:hAnsi="Arial" w:cs="Arial"/>
                <w:sz w:val="16"/>
                <w:szCs w:val="16"/>
              </w:rPr>
              <w:t>Equipo e Instrumental Médico y de Laboratorio</w:t>
            </w:r>
          </w:p>
        </w:tc>
        <w:tc>
          <w:tcPr>
            <w:tcW w:w="1077" w:type="pct"/>
            <w:shd w:val="clear" w:color="auto" w:fill="auto"/>
            <w:vAlign w:val="center"/>
          </w:tcPr>
          <w:p w14:paraId="2ECFB9F2" w14:textId="22CD0A46"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76B01" w:rsidRPr="00BF487F" w14:paraId="00622D48" w14:textId="77777777" w:rsidTr="00100F00">
        <w:trPr>
          <w:trHeight w:val="283"/>
        </w:trPr>
        <w:tc>
          <w:tcPr>
            <w:tcW w:w="3923" w:type="pct"/>
            <w:shd w:val="clear" w:color="auto" w:fill="auto"/>
            <w:vAlign w:val="center"/>
          </w:tcPr>
          <w:p w14:paraId="6AA90006" w14:textId="77777777" w:rsidR="00976B01" w:rsidRPr="00100F00" w:rsidRDefault="00976B01" w:rsidP="00100F00">
            <w:pPr>
              <w:pStyle w:val="Sinespaciado"/>
              <w:ind w:left="306"/>
              <w:rPr>
                <w:rFonts w:ascii="Arial" w:hAnsi="Arial" w:cs="Arial"/>
                <w:sz w:val="16"/>
                <w:szCs w:val="16"/>
              </w:rPr>
            </w:pPr>
            <w:r w:rsidRPr="00100F00">
              <w:rPr>
                <w:rFonts w:ascii="Arial" w:hAnsi="Arial" w:cs="Arial"/>
                <w:sz w:val="16"/>
                <w:szCs w:val="16"/>
              </w:rPr>
              <w:t>Vehículos y Equipo de Transporte</w:t>
            </w:r>
          </w:p>
        </w:tc>
        <w:tc>
          <w:tcPr>
            <w:tcW w:w="1077" w:type="pct"/>
            <w:shd w:val="clear" w:color="auto" w:fill="auto"/>
            <w:vAlign w:val="center"/>
          </w:tcPr>
          <w:p w14:paraId="7072D4FF" w14:textId="0B4BB6CD"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76B01" w:rsidRPr="00BF487F" w14:paraId="30DD8744" w14:textId="77777777" w:rsidTr="00100F00">
        <w:trPr>
          <w:trHeight w:val="283"/>
        </w:trPr>
        <w:tc>
          <w:tcPr>
            <w:tcW w:w="3923" w:type="pct"/>
            <w:shd w:val="clear" w:color="auto" w:fill="auto"/>
            <w:vAlign w:val="center"/>
          </w:tcPr>
          <w:p w14:paraId="516FD356" w14:textId="77777777" w:rsidR="00976B01" w:rsidRPr="00100F00" w:rsidRDefault="00A15167" w:rsidP="00100F00">
            <w:pPr>
              <w:pStyle w:val="Sinespaciado"/>
              <w:ind w:left="306"/>
              <w:rPr>
                <w:rFonts w:ascii="Arial" w:hAnsi="Arial" w:cs="Arial"/>
                <w:sz w:val="16"/>
                <w:szCs w:val="16"/>
              </w:rPr>
            </w:pPr>
            <w:r w:rsidRPr="00100F00">
              <w:rPr>
                <w:rFonts w:ascii="Arial" w:hAnsi="Arial" w:cs="Arial"/>
                <w:sz w:val="16"/>
                <w:szCs w:val="16"/>
              </w:rPr>
              <w:t>Equipo de Defensa y Seguridad</w:t>
            </w:r>
          </w:p>
        </w:tc>
        <w:tc>
          <w:tcPr>
            <w:tcW w:w="1077" w:type="pct"/>
            <w:shd w:val="clear" w:color="auto" w:fill="auto"/>
            <w:vAlign w:val="center"/>
          </w:tcPr>
          <w:p w14:paraId="4A0B5C37" w14:textId="7444E846"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76B01" w:rsidRPr="00BF487F" w14:paraId="6F494807" w14:textId="77777777" w:rsidTr="00100F00">
        <w:trPr>
          <w:trHeight w:val="283"/>
        </w:trPr>
        <w:tc>
          <w:tcPr>
            <w:tcW w:w="3923" w:type="pct"/>
            <w:shd w:val="clear" w:color="auto" w:fill="auto"/>
            <w:vAlign w:val="center"/>
          </w:tcPr>
          <w:p w14:paraId="3D9B1B03" w14:textId="77777777" w:rsidR="00976B01" w:rsidRPr="00100F00" w:rsidRDefault="00A15167" w:rsidP="00100F00">
            <w:pPr>
              <w:pStyle w:val="Sinespaciado"/>
              <w:ind w:left="306"/>
              <w:rPr>
                <w:rFonts w:ascii="Arial" w:hAnsi="Arial" w:cs="Arial"/>
                <w:sz w:val="16"/>
                <w:szCs w:val="16"/>
              </w:rPr>
            </w:pPr>
            <w:r w:rsidRPr="00100F00">
              <w:rPr>
                <w:rFonts w:ascii="Arial" w:hAnsi="Arial" w:cs="Arial"/>
                <w:sz w:val="16"/>
                <w:szCs w:val="16"/>
              </w:rPr>
              <w:t>Maquinaria, Otros Equipos y Herramientas</w:t>
            </w:r>
          </w:p>
        </w:tc>
        <w:tc>
          <w:tcPr>
            <w:tcW w:w="1077" w:type="pct"/>
            <w:shd w:val="clear" w:color="auto" w:fill="auto"/>
            <w:vAlign w:val="center"/>
          </w:tcPr>
          <w:p w14:paraId="02681DBB" w14:textId="332B75AB" w:rsidR="00976B01" w:rsidRPr="00100F00" w:rsidRDefault="00350037" w:rsidP="00100F00">
            <w:pPr>
              <w:pStyle w:val="Sinespaciado"/>
              <w:jc w:val="right"/>
              <w:rPr>
                <w:rFonts w:ascii="Arial" w:hAnsi="Arial" w:cs="Arial"/>
                <w:sz w:val="16"/>
                <w:szCs w:val="16"/>
              </w:rPr>
            </w:pPr>
            <w:r>
              <w:rPr>
                <w:rFonts w:ascii="Arial" w:hAnsi="Arial" w:cs="Arial"/>
                <w:sz w:val="16"/>
                <w:szCs w:val="16"/>
              </w:rPr>
              <w:t>128,165.73</w:t>
            </w:r>
          </w:p>
        </w:tc>
      </w:tr>
      <w:tr w:rsidR="00976B01" w:rsidRPr="00BF487F" w14:paraId="61D68727" w14:textId="77777777" w:rsidTr="00100F00">
        <w:trPr>
          <w:trHeight w:val="283"/>
        </w:trPr>
        <w:tc>
          <w:tcPr>
            <w:tcW w:w="3923" w:type="pct"/>
            <w:shd w:val="clear" w:color="auto" w:fill="auto"/>
            <w:vAlign w:val="center"/>
          </w:tcPr>
          <w:p w14:paraId="695D1E1E" w14:textId="77777777" w:rsidR="00976B01" w:rsidRPr="00100F00" w:rsidRDefault="00A15167" w:rsidP="00100F00">
            <w:pPr>
              <w:pStyle w:val="Sinespaciado"/>
              <w:ind w:left="306"/>
              <w:rPr>
                <w:rFonts w:ascii="Arial" w:hAnsi="Arial" w:cs="Arial"/>
                <w:sz w:val="16"/>
                <w:szCs w:val="16"/>
              </w:rPr>
            </w:pPr>
            <w:r w:rsidRPr="00100F00">
              <w:rPr>
                <w:rFonts w:ascii="Arial" w:hAnsi="Arial" w:cs="Arial"/>
                <w:sz w:val="16"/>
                <w:szCs w:val="16"/>
              </w:rPr>
              <w:t>Activos Biológicos</w:t>
            </w:r>
          </w:p>
        </w:tc>
        <w:tc>
          <w:tcPr>
            <w:tcW w:w="1077" w:type="pct"/>
            <w:shd w:val="clear" w:color="auto" w:fill="auto"/>
            <w:vAlign w:val="center"/>
          </w:tcPr>
          <w:p w14:paraId="3459531E" w14:textId="2A115410"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976B01" w:rsidRPr="00BF487F" w14:paraId="3E73665E" w14:textId="77777777" w:rsidTr="00100F00">
        <w:trPr>
          <w:trHeight w:val="283"/>
        </w:trPr>
        <w:tc>
          <w:tcPr>
            <w:tcW w:w="3923" w:type="pct"/>
            <w:shd w:val="clear" w:color="auto" w:fill="auto"/>
            <w:vAlign w:val="center"/>
          </w:tcPr>
          <w:p w14:paraId="7E0BDA86" w14:textId="77777777" w:rsidR="00976B01" w:rsidRPr="00100F00" w:rsidRDefault="00A15167" w:rsidP="00100F00">
            <w:pPr>
              <w:pStyle w:val="Sinespaciado"/>
              <w:ind w:left="306"/>
              <w:rPr>
                <w:rFonts w:ascii="Arial" w:hAnsi="Arial" w:cs="Arial"/>
                <w:sz w:val="16"/>
                <w:szCs w:val="16"/>
              </w:rPr>
            </w:pPr>
            <w:r w:rsidRPr="00100F00">
              <w:rPr>
                <w:rFonts w:ascii="Arial" w:hAnsi="Arial" w:cs="Arial"/>
                <w:sz w:val="16"/>
                <w:szCs w:val="16"/>
              </w:rPr>
              <w:t>Bienes Inmuebles</w:t>
            </w:r>
          </w:p>
        </w:tc>
        <w:tc>
          <w:tcPr>
            <w:tcW w:w="1077" w:type="pct"/>
            <w:shd w:val="clear" w:color="auto" w:fill="auto"/>
            <w:vAlign w:val="center"/>
          </w:tcPr>
          <w:p w14:paraId="27CB5472" w14:textId="15E72BD5" w:rsidR="00976B01" w:rsidRPr="00100F00" w:rsidRDefault="00350037" w:rsidP="00100F00">
            <w:pPr>
              <w:pStyle w:val="Sinespaciado"/>
              <w:jc w:val="right"/>
              <w:rPr>
                <w:rFonts w:ascii="Arial" w:hAnsi="Arial" w:cs="Arial"/>
                <w:sz w:val="16"/>
                <w:szCs w:val="16"/>
              </w:rPr>
            </w:pPr>
            <w:r>
              <w:rPr>
                <w:rFonts w:ascii="Arial" w:hAnsi="Arial" w:cs="Arial"/>
                <w:sz w:val="16"/>
                <w:szCs w:val="16"/>
              </w:rPr>
              <w:t>4,652,274.44</w:t>
            </w:r>
          </w:p>
        </w:tc>
      </w:tr>
      <w:tr w:rsidR="00976B01" w:rsidRPr="00BF487F" w14:paraId="13C66112" w14:textId="77777777" w:rsidTr="00100F00">
        <w:trPr>
          <w:trHeight w:val="283"/>
        </w:trPr>
        <w:tc>
          <w:tcPr>
            <w:tcW w:w="3923" w:type="pct"/>
            <w:shd w:val="clear" w:color="auto" w:fill="auto"/>
            <w:vAlign w:val="center"/>
          </w:tcPr>
          <w:p w14:paraId="6C2AEC87" w14:textId="77777777" w:rsidR="00976B01" w:rsidRPr="00100F00" w:rsidRDefault="00A15167" w:rsidP="00100F00">
            <w:pPr>
              <w:pStyle w:val="Sinespaciado"/>
              <w:ind w:left="306"/>
              <w:rPr>
                <w:rFonts w:ascii="Arial" w:hAnsi="Arial" w:cs="Arial"/>
                <w:sz w:val="16"/>
                <w:szCs w:val="16"/>
              </w:rPr>
            </w:pPr>
            <w:r w:rsidRPr="00100F00">
              <w:rPr>
                <w:rFonts w:ascii="Arial" w:hAnsi="Arial" w:cs="Arial"/>
                <w:sz w:val="16"/>
                <w:szCs w:val="16"/>
              </w:rPr>
              <w:t>Activos Intangibles</w:t>
            </w:r>
          </w:p>
        </w:tc>
        <w:tc>
          <w:tcPr>
            <w:tcW w:w="1077" w:type="pct"/>
            <w:shd w:val="clear" w:color="auto" w:fill="auto"/>
            <w:vAlign w:val="center"/>
          </w:tcPr>
          <w:p w14:paraId="45C0E2B7" w14:textId="446E6054" w:rsidR="00976B01"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10DE4F3C" w14:textId="77777777" w:rsidTr="00100F00">
        <w:trPr>
          <w:trHeight w:val="283"/>
        </w:trPr>
        <w:tc>
          <w:tcPr>
            <w:tcW w:w="3923" w:type="pct"/>
            <w:shd w:val="clear" w:color="auto" w:fill="auto"/>
            <w:vAlign w:val="center"/>
          </w:tcPr>
          <w:p w14:paraId="3C86BA2B"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Obra Pública en Bienes de Dominio Público</w:t>
            </w:r>
          </w:p>
        </w:tc>
        <w:tc>
          <w:tcPr>
            <w:tcW w:w="1077" w:type="pct"/>
            <w:shd w:val="clear" w:color="auto" w:fill="auto"/>
            <w:vAlign w:val="center"/>
          </w:tcPr>
          <w:p w14:paraId="17A0DA2B" w14:textId="0148E5D8" w:rsidR="00A15167" w:rsidRPr="00100F00" w:rsidRDefault="00350037" w:rsidP="00100F00">
            <w:pPr>
              <w:pStyle w:val="Sinespaciado"/>
              <w:jc w:val="right"/>
              <w:rPr>
                <w:rFonts w:ascii="Arial" w:hAnsi="Arial" w:cs="Arial"/>
                <w:sz w:val="16"/>
                <w:szCs w:val="16"/>
              </w:rPr>
            </w:pPr>
            <w:r>
              <w:rPr>
                <w:rFonts w:ascii="Arial" w:hAnsi="Arial" w:cs="Arial"/>
                <w:sz w:val="16"/>
                <w:szCs w:val="16"/>
              </w:rPr>
              <w:t>6,360,777.00</w:t>
            </w:r>
          </w:p>
        </w:tc>
      </w:tr>
      <w:tr w:rsidR="00A15167" w:rsidRPr="00BF487F" w14:paraId="79DE91CB" w14:textId="77777777" w:rsidTr="00100F00">
        <w:trPr>
          <w:trHeight w:val="283"/>
        </w:trPr>
        <w:tc>
          <w:tcPr>
            <w:tcW w:w="3923" w:type="pct"/>
            <w:shd w:val="clear" w:color="auto" w:fill="auto"/>
            <w:vAlign w:val="center"/>
          </w:tcPr>
          <w:p w14:paraId="3B925955"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Obra Pública en Bienes Propios</w:t>
            </w:r>
          </w:p>
        </w:tc>
        <w:tc>
          <w:tcPr>
            <w:tcW w:w="1077" w:type="pct"/>
            <w:shd w:val="clear" w:color="auto" w:fill="auto"/>
            <w:vAlign w:val="center"/>
          </w:tcPr>
          <w:p w14:paraId="7879F5FB" w14:textId="076EFA8A"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1711533C" w14:textId="77777777" w:rsidTr="00100F00">
        <w:trPr>
          <w:trHeight w:val="283"/>
        </w:trPr>
        <w:tc>
          <w:tcPr>
            <w:tcW w:w="3923" w:type="pct"/>
            <w:shd w:val="clear" w:color="auto" w:fill="auto"/>
            <w:vAlign w:val="center"/>
          </w:tcPr>
          <w:p w14:paraId="6A8C2370"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Acciones y Participaciones de Capital</w:t>
            </w:r>
          </w:p>
        </w:tc>
        <w:tc>
          <w:tcPr>
            <w:tcW w:w="1077" w:type="pct"/>
            <w:shd w:val="clear" w:color="auto" w:fill="auto"/>
            <w:vAlign w:val="center"/>
          </w:tcPr>
          <w:p w14:paraId="1D3861EC" w14:textId="4D4923A2"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2A18F03E" w14:textId="77777777" w:rsidTr="00100F00">
        <w:trPr>
          <w:trHeight w:val="283"/>
        </w:trPr>
        <w:tc>
          <w:tcPr>
            <w:tcW w:w="3923" w:type="pct"/>
            <w:shd w:val="clear" w:color="auto" w:fill="auto"/>
            <w:vAlign w:val="center"/>
          </w:tcPr>
          <w:p w14:paraId="0EB2D6A1"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Compra de Títulos y Valores</w:t>
            </w:r>
          </w:p>
        </w:tc>
        <w:tc>
          <w:tcPr>
            <w:tcW w:w="1077" w:type="pct"/>
            <w:shd w:val="clear" w:color="auto" w:fill="auto"/>
            <w:vAlign w:val="center"/>
          </w:tcPr>
          <w:p w14:paraId="7DE089F1" w14:textId="6F08B370"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4AD23FC2" w14:textId="77777777" w:rsidTr="00100F00">
        <w:trPr>
          <w:trHeight w:val="283"/>
        </w:trPr>
        <w:tc>
          <w:tcPr>
            <w:tcW w:w="3923" w:type="pct"/>
            <w:shd w:val="clear" w:color="auto" w:fill="auto"/>
            <w:vAlign w:val="center"/>
          </w:tcPr>
          <w:p w14:paraId="19C54096"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Concesión de Préstamos</w:t>
            </w:r>
          </w:p>
        </w:tc>
        <w:tc>
          <w:tcPr>
            <w:tcW w:w="1077" w:type="pct"/>
            <w:shd w:val="clear" w:color="auto" w:fill="auto"/>
            <w:vAlign w:val="center"/>
          </w:tcPr>
          <w:p w14:paraId="3F4B6799" w14:textId="49238F95"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6DC05BE0" w14:textId="77777777" w:rsidTr="00100F00">
        <w:trPr>
          <w:trHeight w:val="283"/>
        </w:trPr>
        <w:tc>
          <w:tcPr>
            <w:tcW w:w="3923" w:type="pct"/>
            <w:shd w:val="clear" w:color="auto" w:fill="auto"/>
            <w:vAlign w:val="center"/>
          </w:tcPr>
          <w:p w14:paraId="7EE4D3E2"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Inversiones en Fideicomisos, Mandatos y Otros Análogos</w:t>
            </w:r>
          </w:p>
        </w:tc>
        <w:tc>
          <w:tcPr>
            <w:tcW w:w="1077" w:type="pct"/>
            <w:shd w:val="clear" w:color="auto" w:fill="auto"/>
            <w:vAlign w:val="center"/>
          </w:tcPr>
          <w:p w14:paraId="2BA18036" w14:textId="0A4A6C56"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1D2D603B" w14:textId="77777777" w:rsidTr="00100F00">
        <w:trPr>
          <w:trHeight w:val="283"/>
        </w:trPr>
        <w:tc>
          <w:tcPr>
            <w:tcW w:w="3923" w:type="pct"/>
            <w:shd w:val="clear" w:color="auto" w:fill="auto"/>
            <w:vAlign w:val="center"/>
          </w:tcPr>
          <w:p w14:paraId="07918C6D"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Provisiones para Contingencias y Otras Erogaciones Especiales</w:t>
            </w:r>
          </w:p>
        </w:tc>
        <w:tc>
          <w:tcPr>
            <w:tcW w:w="1077" w:type="pct"/>
            <w:shd w:val="clear" w:color="auto" w:fill="auto"/>
            <w:vAlign w:val="center"/>
          </w:tcPr>
          <w:p w14:paraId="75C4E25F" w14:textId="174E1D41"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600C82DB" w14:textId="77777777" w:rsidTr="00100F00">
        <w:trPr>
          <w:trHeight w:val="283"/>
        </w:trPr>
        <w:tc>
          <w:tcPr>
            <w:tcW w:w="3923" w:type="pct"/>
            <w:shd w:val="clear" w:color="auto" w:fill="auto"/>
            <w:vAlign w:val="center"/>
          </w:tcPr>
          <w:p w14:paraId="70D18BE0"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Amortización de la Deuda Pública</w:t>
            </w:r>
          </w:p>
        </w:tc>
        <w:tc>
          <w:tcPr>
            <w:tcW w:w="1077" w:type="pct"/>
            <w:shd w:val="clear" w:color="auto" w:fill="auto"/>
            <w:vAlign w:val="center"/>
          </w:tcPr>
          <w:p w14:paraId="31F0056A" w14:textId="6187F1E4"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6378A9F3" w14:textId="77777777" w:rsidTr="00100F00">
        <w:trPr>
          <w:trHeight w:val="283"/>
        </w:trPr>
        <w:tc>
          <w:tcPr>
            <w:tcW w:w="3923" w:type="pct"/>
            <w:shd w:val="clear" w:color="auto" w:fill="auto"/>
            <w:vAlign w:val="center"/>
          </w:tcPr>
          <w:p w14:paraId="5B04F31C"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Adeudos de Ejercicios Fiscales Anteriores (ADEFAS)</w:t>
            </w:r>
          </w:p>
        </w:tc>
        <w:tc>
          <w:tcPr>
            <w:tcW w:w="1077" w:type="pct"/>
            <w:shd w:val="clear" w:color="auto" w:fill="auto"/>
            <w:vAlign w:val="center"/>
          </w:tcPr>
          <w:p w14:paraId="67EF540F" w14:textId="073993C6" w:rsidR="00A15167" w:rsidRPr="00100F00" w:rsidRDefault="00350037" w:rsidP="00100F00">
            <w:pPr>
              <w:pStyle w:val="Sinespaciado"/>
              <w:jc w:val="right"/>
              <w:rPr>
                <w:rFonts w:ascii="Arial" w:hAnsi="Arial" w:cs="Arial"/>
                <w:sz w:val="16"/>
                <w:szCs w:val="16"/>
              </w:rPr>
            </w:pPr>
            <w:r>
              <w:rPr>
                <w:rFonts w:ascii="Arial" w:hAnsi="Arial" w:cs="Arial"/>
                <w:sz w:val="16"/>
                <w:szCs w:val="16"/>
              </w:rPr>
              <w:t>3,404,633.73</w:t>
            </w:r>
          </w:p>
        </w:tc>
      </w:tr>
      <w:tr w:rsidR="00A15167" w:rsidRPr="00BF487F" w14:paraId="4BC91050" w14:textId="77777777" w:rsidTr="00100F00">
        <w:trPr>
          <w:trHeight w:val="283"/>
        </w:trPr>
        <w:tc>
          <w:tcPr>
            <w:tcW w:w="3923" w:type="pct"/>
            <w:shd w:val="clear" w:color="auto" w:fill="auto"/>
            <w:vAlign w:val="center"/>
          </w:tcPr>
          <w:p w14:paraId="271CBBB3"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Otros Egresos Presupuestarios No Contables</w:t>
            </w:r>
          </w:p>
        </w:tc>
        <w:tc>
          <w:tcPr>
            <w:tcW w:w="1077" w:type="pct"/>
            <w:shd w:val="clear" w:color="auto" w:fill="auto"/>
            <w:vAlign w:val="center"/>
          </w:tcPr>
          <w:p w14:paraId="14599580" w14:textId="6F2A46EF"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528B5EA6" w14:textId="77777777" w:rsidTr="00100F00">
        <w:trPr>
          <w:trHeight w:val="283"/>
        </w:trPr>
        <w:tc>
          <w:tcPr>
            <w:tcW w:w="3923" w:type="pct"/>
            <w:shd w:val="clear" w:color="auto" w:fill="auto"/>
            <w:vAlign w:val="center"/>
          </w:tcPr>
          <w:p w14:paraId="7B83AB78" w14:textId="77777777" w:rsidR="00A15167" w:rsidRPr="00100F00" w:rsidRDefault="00A15167" w:rsidP="00123CC3">
            <w:pPr>
              <w:pStyle w:val="Sinespaciado"/>
              <w:rPr>
                <w:rFonts w:ascii="Arial" w:hAnsi="Arial" w:cs="Arial"/>
                <w:b/>
                <w:bCs/>
                <w:sz w:val="16"/>
                <w:szCs w:val="16"/>
              </w:rPr>
            </w:pPr>
            <w:r w:rsidRPr="00100F00">
              <w:rPr>
                <w:rFonts w:ascii="Arial" w:hAnsi="Arial" w:cs="Arial"/>
                <w:b/>
                <w:bCs/>
                <w:sz w:val="16"/>
                <w:szCs w:val="16"/>
              </w:rPr>
              <w:t>3. Más Gastos Contables No Presupuestarios</w:t>
            </w:r>
          </w:p>
        </w:tc>
        <w:tc>
          <w:tcPr>
            <w:tcW w:w="1077" w:type="pct"/>
            <w:shd w:val="clear" w:color="auto" w:fill="auto"/>
            <w:vAlign w:val="center"/>
          </w:tcPr>
          <w:p w14:paraId="055615B4" w14:textId="50304AB1" w:rsidR="00A15167" w:rsidRPr="00100F00" w:rsidRDefault="00350037" w:rsidP="00100F00">
            <w:pPr>
              <w:pStyle w:val="Sinespaciado"/>
              <w:jc w:val="right"/>
              <w:rPr>
                <w:rFonts w:ascii="Arial" w:hAnsi="Arial" w:cs="Arial"/>
                <w:b/>
                <w:bCs/>
                <w:sz w:val="16"/>
                <w:szCs w:val="16"/>
              </w:rPr>
            </w:pPr>
            <w:r>
              <w:rPr>
                <w:rFonts w:ascii="Arial" w:hAnsi="Arial" w:cs="Arial"/>
                <w:b/>
                <w:bCs/>
                <w:sz w:val="16"/>
                <w:szCs w:val="16"/>
              </w:rPr>
              <w:t>2,878,610.42</w:t>
            </w:r>
          </w:p>
        </w:tc>
      </w:tr>
      <w:tr w:rsidR="00A15167" w:rsidRPr="00BF487F" w14:paraId="407B5E5B" w14:textId="77777777" w:rsidTr="00100F00">
        <w:trPr>
          <w:trHeight w:val="283"/>
        </w:trPr>
        <w:tc>
          <w:tcPr>
            <w:tcW w:w="3923" w:type="pct"/>
            <w:shd w:val="clear" w:color="auto" w:fill="auto"/>
            <w:vAlign w:val="center"/>
          </w:tcPr>
          <w:p w14:paraId="47BAF25A"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Estimaciones, Depreciaciones, Deterioros, Obsolescencia y Amortizaciones</w:t>
            </w:r>
          </w:p>
        </w:tc>
        <w:tc>
          <w:tcPr>
            <w:tcW w:w="1077" w:type="pct"/>
            <w:shd w:val="clear" w:color="auto" w:fill="auto"/>
            <w:vAlign w:val="center"/>
          </w:tcPr>
          <w:p w14:paraId="69F03DAF" w14:textId="3D74B727" w:rsidR="00A15167" w:rsidRPr="00100F00" w:rsidRDefault="00350037" w:rsidP="00100F00">
            <w:pPr>
              <w:pStyle w:val="Sinespaciado"/>
              <w:jc w:val="right"/>
              <w:rPr>
                <w:rFonts w:ascii="Arial" w:hAnsi="Arial" w:cs="Arial"/>
                <w:sz w:val="16"/>
                <w:szCs w:val="16"/>
              </w:rPr>
            </w:pPr>
            <w:r>
              <w:rPr>
                <w:rFonts w:ascii="Arial" w:hAnsi="Arial" w:cs="Arial"/>
                <w:sz w:val="16"/>
                <w:szCs w:val="16"/>
              </w:rPr>
              <w:t>2,164,281.65</w:t>
            </w:r>
          </w:p>
        </w:tc>
      </w:tr>
      <w:tr w:rsidR="00A15167" w:rsidRPr="00BF487F" w14:paraId="79302585" w14:textId="77777777" w:rsidTr="00100F00">
        <w:trPr>
          <w:trHeight w:val="283"/>
        </w:trPr>
        <w:tc>
          <w:tcPr>
            <w:tcW w:w="3923" w:type="pct"/>
            <w:shd w:val="clear" w:color="auto" w:fill="auto"/>
            <w:vAlign w:val="center"/>
          </w:tcPr>
          <w:p w14:paraId="57DFA598"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Provisiones</w:t>
            </w:r>
          </w:p>
        </w:tc>
        <w:tc>
          <w:tcPr>
            <w:tcW w:w="1077" w:type="pct"/>
            <w:shd w:val="clear" w:color="auto" w:fill="auto"/>
            <w:vAlign w:val="center"/>
          </w:tcPr>
          <w:p w14:paraId="39E09E92" w14:textId="4C784CAE"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3FBC1491" w14:textId="77777777" w:rsidTr="00100F00">
        <w:trPr>
          <w:trHeight w:val="283"/>
        </w:trPr>
        <w:tc>
          <w:tcPr>
            <w:tcW w:w="3923" w:type="pct"/>
            <w:shd w:val="clear" w:color="auto" w:fill="auto"/>
            <w:vAlign w:val="center"/>
          </w:tcPr>
          <w:p w14:paraId="471C6164"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Disminución de Inventarios</w:t>
            </w:r>
          </w:p>
        </w:tc>
        <w:tc>
          <w:tcPr>
            <w:tcW w:w="1077" w:type="pct"/>
            <w:shd w:val="clear" w:color="auto" w:fill="auto"/>
            <w:vAlign w:val="center"/>
          </w:tcPr>
          <w:p w14:paraId="26D11FC2" w14:textId="34504237"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4C2897CB" w14:textId="77777777" w:rsidTr="00100F00">
        <w:trPr>
          <w:trHeight w:val="283"/>
        </w:trPr>
        <w:tc>
          <w:tcPr>
            <w:tcW w:w="3923" w:type="pct"/>
            <w:shd w:val="clear" w:color="auto" w:fill="auto"/>
            <w:vAlign w:val="center"/>
          </w:tcPr>
          <w:p w14:paraId="2D6DD645"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Aumento por Insuficiencia de Estimaciones por Pérdida o Deterioro u Obsolescencia</w:t>
            </w:r>
          </w:p>
        </w:tc>
        <w:tc>
          <w:tcPr>
            <w:tcW w:w="1077" w:type="pct"/>
            <w:shd w:val="clear" w:color="auto" w:fill="auto"/>
            <w:vAlign w:val="center"/>
          </w:tcPr>
          <w:p w14:paraId="69C1D581" w14:textId="173FDEAC"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48CA8004" w14:textId="77777777" w:rsidTr="00100F00">
        <w:trPr>
          <w:trHeight w:val="283"/>
        </w:trPr>
        <w:tc>
          <w:tcPr>
            <w:tcW w:w="3923" w:type="pct"/>
            <w:shd w:val="clear" w:color="auto" w:fill="auto"/>
            <w:vAlign w:val="center"/>
          </w:tcPr>
          <w:p w14:paraId="4C543018"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Aumento por Insuficiencia de Provisiones</w:t>
            </w:r>
          </w:p>
        </w:tc>
        <w:tc>
          <w:tcPr>
            <w:tcW w:w="1077" w:type="pct"/>
            <w:shd w:val="clear" w:color="auto" w:fill="auto"/>
            <w:vAlign w:val="center"/>
          </w:tcPr>
          <w:p w14:paraId="54C5F165" w14:textId="445517DE"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15D06182" w14:textId="77777777" w:rsidTr="00100F00">
        <w:trPr>
          <w:trHeight w:val="283"/>
        </w:trPr>
        <w:tc>
          <w:tcPr>
            <w:tcW w:w="3923" w:type="pct"/>
            <w:shd w:val="clear" w:color="auto" w:fill="auto"/>
            <w:vAlign w:val="center"/>
          </w:tcPr>
          <w:p w14:paraId="1B9DE881"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Otros Gastos</w:t>
            </w:r>
          </w:p>
        </w:tc>
        <w:tc>
          <w:tcPr>
            <w:tcW w:w="1077" w:type="pct"/>
            <w:shd w:val="clear" w:color="auto" w:fill="auto"/>
            <w:vAlign w:val="center"/>
          </w:tcPr>
          <w:p w14:paraId="13ED688B" w14:textId="019E1157" w:rsidR="00A15167" w:rsidRPr="00100F00" w:rsidRDefault="00350037" w:rsidP="00100F00">
            <w:pPr>
              <w:pStyle w:val="Sinespaciado"/>
              <w:jc w:val="right"/>
              <w:rPr>
                <w:rFonts w:ascii="Arial" w:hAnsi="Arial" w:cs="Arial"/>
                <w:sz w:val="16"/>
                <w:szCs w:val="16"/>
              </w:rPr>
            </w:pPr>
            <w:r>
              <w:rPr>
                <w:rFonts w:ascii="Arial" w:hAnsi="Arial" w:cs="Arial"/>
                <w:sz w:val="16"/>
                <w:szCs w:val="16"/>
              </w:rPr>
              <w:t>714,328.77</w:t>
            </w:r>
          </w:p>
        </w:tc>
      </w:tr>
      <w:tr w:rsidR="00A15167" w:rsidRPr="00BF487F" w14:paraId="1BB5A2FD" w14:textId="77777777" w:rsidTr="00100F00">
        <w:trPr>
          <w:trHeight w:val="283"/>
        </w:trPr>
        <w:tc>
          <w:tcPr>
            <w:tcW w:w="3923" w:type="pct"/>
            <w:shd w:val="clear" w:color="auto" w:fill="auto"/>
            <w:vAlign w:val="center"/>
          </w:tcPr>
          <w:p w14:paraId="763976DD" w14:textId="77777777" w:rsidR="00A15167" w:rsidRPr="00100F00" w:rsidRDefault="00A15167" w:rsidP="00100F00">
            <w:pPr>
              <w:pStyle w:val="Sinespaciado"/>
              <w:ind w:left="306"/>
              <w:rPr>
                <w:rFonts w:ascii="Arial" w:hAnsi="Arial" w:cs="Arial"/>
                <w:sz w:val="16"/>
                <w:szCs w:val="16"/>
              </w:rPr>
            </w:pPr>
            <w:r w:rsidRPr="00100F00">
              <w:rPr>
                <w:rFonts w:ascii="Arial" w:hAnsi="Arial" w:cs="Arial"/>
                <w:sz w:val="16"/>
                <w:szCs w:val="16"/>
              </w:rPr>
              <w:t>Otros Gastos Contables No Presupuestarios</w:t>
            </w:r>
          </w:p>
        </w:tc>
        <w:tc>
          <w:tcPr>
            <w:tcW w:w="1077" w:type="pct"/>
            <w:shd w:val="clear" w:color="auto" w:fill="auto"/>
            <w:vAlign w:val="center"/>
          </w:tcPr>
          <w:p w14:paraId="1591F6CC" w14:textId="3059D092" w:rsidR="00A15167" w:rsidRPr="00100F00" w:rsidRDefault="00350037" w:rsidP="00100F00">
            <w:pPr>
              <w:pStyle w:val="Sinespaciado"/>
              <w:jc w:val="right"/>
              <w:rPr>
                <w:rFonts w:ascii="Arial" w:hAnsi="Arial" w:cs="Arial"/>
                <w:sz w:val="16"/>
                <w:szCs w:val="16"/>
              </w:rPr>
            </w:pPr>
            <w:r>
              <w:rPr>
                <w:rFonts w:ascii="Arial" w:hAnsi="Arial" w:cs="Arial"/>
                <w:sz w:val="16"/>
                <w:szCs w:val="16"/>
              </w:rPr>
              <w:t>0.00</w:t>
            </w:r>
          </w:p>
        </w:tc>
      </w:tr>
      <w:tr w:rsidR="00A15167" w:rsidRPr="00BF487F" w14:paraId="0AC61BE9" w14:textId="77777777" w:rsidTr="00100F00">
        <w:trPr>
          <w:trHeight w:val="283"/>
        </w:trPr>
        <w:tc>
          <w:tcPr>
            <w:tcW w:w="3923" w:type="pct"/>
            <w:shd w:val="clear" w:color="auto" w:fill="auto"/>
            <w:vAlign w:val="center"/>
          </w:tcPr>
          <w:p w14:paraId="223A8433" w14:textId="77777777" w:rsidR="00A15167" w:rsidRPr="00100F00" w:rsidRDefault="00A15167" w:rsidP="00123CC3">
            <w:pPr>
              <w:pStyle w:val="Sinespaciado"/>
              <w:rPr>
                <w:rFonts w:ascii="Arial" w:hAnsi="Arial" w:cs="Arial"/>
                <w:b/>
                <w:bCs/>
                <w:sz w:val="16"/>
                <w:szCs w:val="16"/>
              </w:rPr>
            </w:pPr>
            <w:r w:rsidRPr="00100F00">
              <w:rPr>
                <w:rFonts w:ascii="Arial" w:hAnsi="Arial" w:cs="Arial"/>
                <w:b/>
                <w:bCs/>
                <w:sz w:val="16"/>
                <w:szCs w:val="16"/>
              </w:rPr>
              <w:t>4. Total de Gastos Contables</w:t>
            </w:r>
          </w:p>
        </w:tc>
        <w:tc>
          <w:tcPr>
            <w:tcW w:w="1077" w:type="pct"/>
            <w:shd w:val="clear" w:color="auto" w:fill="auto"/>
            <w:vAlign w:val="center"/>
          </w:tcPr>
          <w:p w14:paraId="39EE6C86" w14:textId="6D72D10D" w:rsidR="00A15167" w:rsidRPr="00100F00" w:rsidRDefault="00350037" w:rsidP="00100F00">
            <w:pPr>
              <w:pStyle w:val="Sinespaciado"/>
              <w:jc w:val="right"/>
              <w:rPr>
                <w:rFonts w:ascii="Arial" w:hAnsi="Arial" w:cs="Arial"/>
                <w:b/>
                <w:bCs/>
                <w:sz w:val="16"/>
                <w:szCs w:val="16"/>
              </w:rPr>
            </w:pPr>
            <w:r>
              <w:rPr>
                <w:rFonts w:ascii="Arial" w:hAnsi="Arial" w:cs="Arial"/>
                <w:b/>
                <w:bCs/>
                <w:sz w:val="16"/>
                <w:szCs w:val="16"/>
              </w:rPr>
              <w:t>49,125,958.72</w:t>
            </w:r>
          </w:p>
        </w:tc>
      </w:tr>
    </w:tbl>
    <w:p w14:paraId="6D297B34" w14:textId="77777777" w:rsidR="00C77D3C" w:rsidRDefault="00D96AAA" w:rsidP="00D96AAA">
      <w:pPr>
        <w:spacing w:before="240"/>
        <w:jc w:val="center"/>
        <w:rPr>
          <w:rFonts w:ascii="Arial" w:hAnsi="Arial" w:cs="Arial"/>
          <w:b/>
          <w:color w:val="002060"/>
          <w:sz w:val="24"/>
          <w:szCs w:val="24"/>
        </w:rPr>
      </w:pPr>
      <w:r w:rsidRPr="00D4354D">
        <w:rPr>
          <w:rFonts w:ascii="Arial" w:hAnsi="Arial" w:cs="Arial"/>
          <w:b/>
          <w:color w:val="002060"/>
          <w:sz w:val="24"/>
          <w:szCs w:val="24"/>
        </w:rPr>
        <w:lastRenderedPageBreak/>
        <w:t>C</w:t>
      </w:r>
      <w:r w:rsidR="00C77D3C" w:rsidRPr="00D4354D">
        <w:rPr>
          <w:rFonts w:ascii="Arial" w:hAnsi="Arial" w:cs="Arial"/>
          <w:b/>
          <w:color w:val="002060"/>
          <w:sz w:val="24"/>
          <w:szCs w:val="24"/>
        </w:rPr>
        <w:t>) NOTAS DE MEMORIA (CUENTAS DE ORDEN)</w:t>
      </w:r>
    </w:p>
    <w:p w14:paraId="6B68779E" w14:textId="77777777" w:rsidR="00D4354D" w:rsidRPr="00D4354D" w:rsidRDefault="00D4354D" w:rsidP="00D96AAA">
      <w:pPr>
        <w:spacing w:before="240"/>
        <w:jc w:val="center"/>
        <w:rPr>
          <w:rFonts w:ascii="Arial" w:hAnsi="Arial" w:cs="Arial"/>
          <w:b/>
          <w:color w:val="002060"/>
          <w:sz w:val="24"/>
          <w:szCs w:val="24"/>
        </w:rPr>
      </w:pPr>
    </w:p>
    <w:p w14:paraId="21C1E0CF"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25DA3B25" w14:textId="77777777" w:rsidR="00E80DEB" w:rsidRPr="00D4354D" w:rsidRDefault="00E80DEB" w:rsidP="003F4E6C">
      <w:pPr>
        <w:spacing w:before="240"/>
        <w:jc w:val="both"/>
        <w:rPr>
          <w:rFonts w:ascii="Arial" w:hAnsi="Arial" w:cs="Arial"/>
          <w:b/>
          <w:color w:val="002060"/>
          <w:sz w:val="24"/>
          <w:szCs w:val="24"/>
        </w:rPr>
      </w:pPr>
      <w:r w:rsidRPr="00D4354D">
        <w:rPr>
          <w:rFonts w:ascii="Arial" w:hAnsi="Arial" w:cs="Arial"/>
          <w:b/>
          <w:color w:val="002060"/>
          <w:sz w:val="24"/>
          <w:szCs w:val="24"/>
        </w:rPr>
        <w:t>CUENTAS DE ORDEN CONTABLES</w:t>
      </w:r>
    </w:p>
    <w:p w14:paraId="401BBB08"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02E2EB6A" w14:textId="1C00737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566DFC40" w14:textId="7D4E388B"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54730CAD" w14:textId="73E0FEA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5CBA2921" w14:textId="75EBDA8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6CC8C07C" w14:textId="39E427E5"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6C8D4BA8" w14:textId="56F34584"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39C5A8E" w14:textId="234C8714"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204AAA11" w14:textId="7C285D12"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6B6B15A8" w14:textId="5AB8480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62AB2D0" w14:textId="2858BE4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2F1A94E1" w14:textId="0BCAF27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29CE41DF" w14:textId="0E3C337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68C1E273" w14:textId="7C8FC69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70051D">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711938D4" w14:textId="6A16232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A62229" w14:textId="6B17CF8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5379768E" w14:textId="43AE371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75C60292" w14:textId="1717927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485D84D6" w14:textId="75A53C0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46BDF1DD" w14:textId="468C2CC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7FF4893E" w14:textId="549CAAB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6342072F" w14:textId="6502D39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71A730F" w14:textId="6539B6F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CBCF03F" w14:textId="111FE73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07598D03" w14:textId="7EB343C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118363B1" w14:textId="01D9041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894283B" w14:textId="74899C7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66D862B5" w14:textId="411CDB53"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w:t>
      </w:r>
      <w:r w:rsidRPr="00035E52">
        <w:rPr>
          <w:rFonts w:ascii="Arial" w:hAnsi="Arial" w:cs="Arial"/>
          <w:sz w:val="20"/>
          <w:szCs w:val="20"/>
        </w:rPr>
        <w:lastRenderedPageBreak/>
        <w:t>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164F9C96" w14:textId="4C07059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0736F060" w14:textId="304AD6E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625166">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1B04A18" w14:textId="064DF8B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9B601F">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31775E7" w14:textId="387BDDC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9B601F">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7612EA11" w14:textId="38B081B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350037">
        <w:rPr>
          <w:rFonts w:ascii="Arial" w:hAnsi="Arial" w:cs="Arial"/>
          <w:b/>
          <w:bCs/>
          <w:sz w:val="20"/>
          <w:szCs w:val="20"/>
        </w:rPr>
        <w:t>0.00</w:t>
      </w:r>
      <w:r w:rsidR="00AE4686" w:rsidRPr="009B601F">
        <w:rPr>
          <w:rFonts w:ascii="Arial" w:hAnsi="Arial" w:cs="Arial"/>
          <w:b/>
          <w:bCs/>
          <w:sz w:val="20"/>
          <w:szCs w:val="20"/>
        </w:rPr>
        <w:t xml:space="preserve"> (</w:t>
      </w:r>
      <w:r w:rsidR="00350037">
        <w:rPr>
          <w:rFonts w:ascii="Arial" w:hAnsi="Arial" w:cs="Arial"/>
          <w:b/>
          <w:bCs/>
          <w:sz w:val="20"/>
          <w:szCs w:val="20"/>
        </w:rPr>
        <w:t xml:space="preserve">Cero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4EAA957F" w14:textId="77777777" w:rsidR="00D4354D" w:rsidRDefault="00D4354D" w:rsidP="003F4E6C">
      <w:pPr>
        <w:spacing w:before="240"/>
        <w:jc w:val="both"/>
        <w:rPr>
          <w:rFonts w:ascii="Arial" w:hAnsi="Arial" w:cs="Arial"/>
          <w:b/>
          <w:sz w:val="24"/>
          <w:szCs w:val="24"/>
        </w:rPr>
      </w:pPr>
    </w:p>
    <w:p w14:paraId="013604C7" w14:textId="77777777" w:rsidR="006229CB" w:rsidRPr="00D4354D" w:rsidRDefault="00F14E1D" w:rsidP="003F4E6C">
      <w:pPr>
        <w:spacing w:before="240"/>
        <w:jc w:val="both"/>
        <w:rPr>
          <w:rFonts w:ascii="Arial" w:hAnsi="Arial" w:cs="Arial"/>
          <w:color w:val="002060"/>
          <w:sz w:val="24"/>
          <w:szCs w:val="24"/>
        </w:rPr>
      </w:pPr>
      <w:r w:rsidRPr="00D4354D">
        <w:rPr>
          <w:rFonts w:ascii="Arial" w:hAnsi="Arial" w:cs="Arial"/>
          <w:b/>
          <w:color w:val="002060"/>
          <w:sz w:val="24"/>
          <w:szCs w:val="24"/>
        </w:rPr>
        <w:t>CUENTAS DE ORDEN PRESUPUESTARIAS</w:t>
      </w:r>
    </w:p>
    <w:p w14:paraId="1061FF64"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1A8F628B" w14:textId="77777777" w:rsidR="00CA1BD8" w:rsidRPr="00D4354D" w:rsidRDefault="00B702A8" w:rsidP="003F4E6C">
      <w:pPr>
        <w:spacing w:before="240"/>
        <w:jc w:val="both"/>
        <w:rPr>
          <w:rFonts w:ascii="Arial" w:hAnsi="Arial" w:cs="Arial"/>
          <w:color w:val="002060"/>
          <w:sz w:val="20"/>
          <w:szCs w:val="20"/>
        </w:rPr>
      </w:pPr>
      <w:r w:rsidRPr="00D4354D">
        <w:rPr>
          <w:rFonts w:ascii="Arial" w:hAnsi="Arial" w:cs="Arial"/>
          <w:b/>
          <w:color w:val="002060"/>
          <w:sz w:val="20"/>
          <w:szCs w:val="20"/>
        </w:rPr>
        <w:t>LEY DE INGRESOS</w:t>
      </w:r>
    </w:p>
    <w:p w14:paraId="09C42ADB" w14:textId="77777777" w:rsidR="00CA1BD8"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5E60ED" w:rsidRPr="004B4BAF" w14:paraId="0F47126D" w14:textId="77777777" w:rsidTr="005E60ED">
        <w:trPr>
          <w:tblHeader/>
          <w:jc w:val="center"/>
        </w:trPr>
        <w:tc>
          <w:tcPr>
            <w:tcW w:w="6031" w:type="dxa"/>
            <w:gridSpan w:val="2"/>
            <w:shd w:val="clear" w:color="auto" w:fill="D9D9D9"/>
          </w:tcPr>
          <w:p w14:paraId="45ACBFCE" w14:textId="77777777" w:rsidR="005E60ED" w:rsidRPr="004B4BAF" w:rsidRDefault="005E60ED" w:rsidP="0049362A">
            <w:pPr>
              <w:pStyle w:val="Texto"/>
              <w:spacing w:after="120"/>
              <w:ind w:firstLine="0"/>
              <w:jc w:val="center"/>
              <w:rPr>
                <w:b/>
                <w:sz w:val="16"/>
                <w:szCs w:val="16"/>
              </w:rPr>
            </w:pPr>
            <w:r w:rsidRPr="004B4BAF">
              <w:rPr>
                <w:b/>
                <w:sz w:val="16"/>
                <w:szCs w:val="16"/>
              </w:rPr>
              <w:t>Cuentas de Orden Presupuestarias de Ingresos</w:t>
            </w:r>
          </w:p>
        </w:tc>
      </w:tr>
      <w:tr w:rsidR="005E60ED" w:rsidRPr="004B4BAF" w14:paraId="0D5307FF" w14:textId="77777777" w:rsidTr="005E60ED">
        <w:trPr>
          <w:tblHeader/>
          <w:jc w:val="center"/>
        </w:trPr>
        <w:tc>
          <w:tcPr>
            <w:tcW w:w="4047" w:type="dxa"/>
            <w:shd w:val="clear" w:color="auto" w:fill="D9D9D9"/>
          </w:tcPr>
          <w:p w14:paraId="349A8D74" w14:textId="77777777" w:rsidR="005E60ED" w:rsidRPr="004B4BAF" w:rsidRDefault="005E60ED" w:rsidP="0049362A">
            <w:pPr>
              <w:pStyle w:val="Texto"/>
              <w:spacing w:after="120"/>
              <w:ind w:firstLine="0"/>
              <w:jc w:val="center"/>
              <w:rPr>
                <w:b/>
                <w:sz w:val="16"/>
                <w:szCs w:val="16"/>
              </w:rPr>
            </w:pPr>
            <w:r w:rsidRPr="004B4BAF">
              <w:rPr>
                <w:b/>
                <w:sz w:val="16"/>
                <w:szCs w:val="16"/>
              </w:rPr>
              <w:t>Concepto</w:t>
            </w:r>
          </w:p>
        </w:tc>
        <w:tc>
          <w:tcPr>
            <w:tcW w:w="1984" w:type="dxa"/>
            <w:shd w:val="clear" w:color="auto" w:fill="D9D9D9"/>
          </w:tcPr>
          <w:p w14:paraId="28317B47" w14:textId="6FA2168B" w:rsidR="005E60ED" w:rsidRPr="004B4BAF" w:rsidRDefault="00350037" w:rsidP="0049362A">
            <w:pPr>
              <w:pStyle w:val="Texto"/>
              <w:spacing w:after="120"/>
              <w:ind w:firstLine="0"/>
              <w:jc w:val="center"/>
              <w:rPr>
                <w:b/>
                <w:sz w:val="16"/>
                <w:szCs w:val="16"/>
              </w:rPr>
            </w:pPr>
            <w:r>
              <w:rPr>
                <w:rFonts w:eastAsia="Times New Roman"/>
                <w:b/>
                <w:bCs/>
                <w:color w:val="000000"/>
                <w:sz w:val="16"/>
                <w:szCs w:val="16"/>
                <w:lang w:val="es-US" w:eastAsia="es-US"/>
              </w:rPr>
              <w:t>2024</w:t>
            </w:r>
          </w:p>
        </w:tc>
      </w:tr>
      <w:tr w:rsidR="005E60ED" w:rsidRPr="004B4BAF" w14:paraId="286C779D" w14:textId="77777777" w:rsidTr="005E60ED">
        <w:trPr>
          <w:jc w:val="center"/>
        </w:trPr>
        <w:tc>
          <w:tcPr>
            <w:tcW w:w="4047" w:type="dxa"/>
            <w:shd w:val="clear" w:color="auto" w:fill="auto"/>
          </w:tcPr>
          <w:p w14:paraId="456673C4" w14:textId="77777777" w:rsidR="005E60ED" w:rsidRPr="004B4BAF" w:rsidRDefault="005E60ED" w:rsidP="0049362A">
            <w:pPr>
              <w:pStyle w:val="Texto"/>
              <w:spacing w:after="120"/>
              <w:ind w:firstLine="0"/>
              <w:jc w:val="left"/>
              <w:rPr>
                <w:sz w:val="16"/>
                <w:szCs w:val="16"/>
              </w:rPr>
            </w:pPr>
            <w:r w:rsidRPr="004B4BAF">
              <w:rPr>
                <w:sz w:val="16"/>
                <w:szCs w:val="16"/>
              </w:rPr>
              <w:t>Ley de Ingresos Estimada</w:t>
            </w:r>
          </w:p>
        </w:tc>
        <w:tc>
          <w:tcPr>
            <w:tcW w:w="1984" w:type="dxa"/>
            <w:shd w:val="clear" w:color="auto" w:fill="auto"/>
            <w:vAlign w:val="bottom"/>
          </w:tcPr>
          <w:p w14:paraId="0673ED8A" w14:textId="03AEE6DF" w:rsidR="005E60ED" w:rsidRPr="004B4BAF" w:rsidRDefault="00350037" w:rsidP="0049362A">
            <w:pPr>
              <w:pStyle w:val="Texto"/>
              <w:spacing w:after="120"/>
              <w:ind w:firstLine="0"/>
              <w:jc w:val="center"/>
              <w:rPr>
                <w:sz w:val="16"/>
                <w:szCs w:val="16"/>
              </w:rPr>
            </w:pPr>
            <w:r>
              <w:rPr>
                <w:b/>
                <w:bCs/>
                <w:sz w:val="16"/>
                <w:szCs w:val="16"/>
              </w:rPr>
              <w:t>83,956,010.00</w:t>
            </w:r>
          </w:p>
        </w:tc>
      </w:tr>
      <w:tr w:rsidR="005E60ED" w:rsidRPr="004B4BAF" w14:paraId="3ABCF889" w14:textId="77777777" w:rsidTr="005E60ED">
        <w:trPr>
          <w:jc w:val="center"/>
        </w:trPr>
        <w:tc>
          <w:tcPr>
            <w:tcW w:w="4047" w:type="dxa"/>
            <w:shd w:val="clear" w:color="auto" w:fill="auto"/>
          </w:tcPr>
          <w:p w14:paraId="64358984" w14:textId="77777777" w:rsidR="005E60ED" w:rsidRPr="004B4BAF" w:rsidRDefault="005E60ED" w:rsidP="0049362A">
            <w:pPr>
              <w:pStyle w:val="Texto"/>
              <w:spacing w:after="120"/>
              <w:ind w:firstLine="0"/>
              <w:jc w:val="left"/>
              <w:rPr>
                <w:sz w:val="16"/>
                <w:szCs w:val="16"/>
              </w:rPr>
            </w:pPr>
            <w:r w:rsidRPr="004B4BAF">
              <w:rPr>
                <w:sz w:val="16"/>
                <w:szCs w:val="16"/>
              </w:rPr>
              <w:t>Ley de Ingresos por Ejecutar</w:t>
            </w:r>
          </w:p>
        </w:tc>
        <w:tc>
          <w:tcPr>
            <w:tcW w:w="1984" w:type="dxa"/>
            <w:shd w:val="clear" w:color="auto" w:fill="auto"/>
            <w:vAlign w:val="bottom"/>
          </w:tcPr>
          <w:p w14:paraId="74E971BB" w14:textId="1132EF92" w:rsidR="005E60ED" w:rsidRPr="004B4BAF" w:rsidRDefault="00350037" w:rsidP="0049362A">
            <w:pPr>
              <w:pStyle w:val="Texto"/>
              <w:spacing w:after="120"/>
              <w:ind w:firstLine="0"/>
              <w:jc w:val="center"/>
              <w:rPr>
                <w:sz w:val="16"/>
                <w:szCs w:val="16"/>
              </w:rPr>
            </w:pPr>
            <w:r>
              <w:rPr>
                <w:b/>
                <w:bCs/>
                <w:sz w:val="16"/>
                <w:szCs w:val="16"/>
              </w:rPr>
              <w:t>15,450,664.00</w:t>
            </w:r>
          </w:p>
        </w:tc>
      </w:tr>
      <w:tr w:rsidR="005E60ED" w:rsidRPr="004B4BAF" w14:paraId="09D7BB75" w14:textId="77777777" w:rsidTr="005E60ED">
        <w:trPr>
          <w:jc w:val="center"/>
        </w:trPr>
        <w:tc>
          <w:tcPr>
            <w:tcW w:w="4047" w:type="dxa"/>
            <w:shd w:val="clear" w:color="auto" w:fill="auto"/>
          </w:tcPr>
          <w:p w14:paraId="7E97854B" w14:textId="77777777" w:rsidR="005E60ED" w:rsidRPr="004B4BAF" w:rsidRDefault="005E60ED" w:rsidP="0049362A">
            <w:pPr>
              <w:pStyle w:val="Texto"/>
              <w:spacing w:after="120"/>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15E1932C" w14:textId="35590CE1" w:rsidR="005E60ED" w:rsidRPr="004B4BAF" w:rsidRDefault="005E60ED" w:rsidP="0049362A">
            <w:pPr>
              <w:pStyle w:val="Texto"/>
              <w:spacing w:after="120"/>
              <w:ind w:firstLine="0"/>
              <w:jc w:val="center"/>
              <w:rPr>
                <w:sz w:val="16"/>
                <w:szCs w:val="16"/>
              </w:rPr>
            </w:pPr>
            <w:r w:rsidRPr="004B4BAF">
              <w:rPr>
                <w:rFonts w:ascii="Calibri" w:hAnsi="Calibri" w:cs="Calibri"/>
                <w:b/>
                <w:bCs/>
                <w:color w:val="000000"/>
                <w:sz w:val="16"/>
                <w:szCs w:val="16"/>
              </w:rPr>
              <w:t>-</w:t>
            </w:r>
            <w:r w:rsidR="00350037">
              <w:rPr>
                <w:b/>
                <w:bCs/>
                <w:sz w:val="16"/>
                <w:szCs w:val="16"/>
              </w:rPr>
              <w:t>-8,770,171.12</w:t>
            </w:r>
          </w:p>
        </w:tc>
      </w:tr>
      <w:tr w:rsidR="005E60ED" w:rsidRPr="004B4BAF" w14:paraId="35D7803D" w14:textId="77777777" w:rsidTr="005E60ED">
        <w:trPr>
          <w:jc w:val="center"/>
        </w:trPr>
        <w:tc>
          <w:tcPr>
            <w:tcW w:w="4047" w:type="dxa"/>
            <w:shd w:val="clear" w:color="auto" w:fill="auto"/>
          </w:tcPr>
          <w:p w14:paraId="343F1B05" w14:textId="77777777" w:rsidR="005E60ED" w:rsidRPr="004B4BAF" w:rsidRDefault="005E60ED" w:rsidP="0049362A">
            <w:pPr>
              <w:pStyle w:val="Texto"/>
              <w:spacing w:after="120"/>
              <w:ind w:firstLine="0"/>
              <w:jc w:val="left"/>
              <w:rPr>
                <w:sz w:val="16"/>
                <w:szCs w:val="16"/>
              </w:rPr>
            </w:pPr>
            <w:r w:rsidRPr="004B4BAF">
              <w:rPr>
                <w:sz w:val="16"/>
                <w:szCs w:val="16"/>
              </w:rPr>
              <w:t>Ley de Ingresos Devengada</w:t>
            </w:r>
          </w:p>
        </w:tc>
        <w:tc>
          <w:tcPr>
            <w:tcW w:w="1984" w:type="dxa"/>
            <w:shd w:val="clear" w:color="auto" w:fill="auto"/>
            <w:vAlign w:val="bottom"/>
          </w:tcPr>
          <w:p w14:paraId="73FC6C66" w14:textId="52B28BAE" w:rsidR="005E60ED" w:rsidRPr="004B4BAF" w:rsidRDefault="00350037" w:rsidP="0049362A">
            <w:pPr>
              <w:pStyle w:val="Texto"/>
              <w:spacing w:after="120"/>
              <w:ind w:firstLine="0"/>
              <w:jc w:val="center"/>
              <w:rPr>
                <w:sz w:val="16"/>
                <w:szCs w:val="16"/>
              </w:rPr>
            </w:pPr>
            <w:r>
              <w:rPr>
                <w:b/>
                <w:bCs/>
                <w:sz w:val="16"/>
                <w:szCs w:val="16"/>
              </w:rPr>
              <w:t>59,735,174.88</w:t>
            </w:r>
          </w:p>
        </w:tc>
      </w:tr>
      <w:tr w:rsidR="005E60ED" w:rsidRPr="004B4BAF" w14:paraId="53EB684E" w14:textId="77777777" w:rsidTr="005E60ED">
        <w:trPr>
          <w:jc w:val="center"/>
        </w:trPr>
        <w:tc>
          <w:tcPr>
            <w:tcW w:w="4047" w:type="dxa"/>
            <w:shd w:val="clear" w:color="auto" w:fill="auto"/>
          </w:tcPr>
          <w:p w14:paraId="275F6F51" w14:textId="77777777" w:rsidR="005E60ED" w:rsidRPr="004B4BAF" w:rsidRDefault="005E60ED" w:rsidP="0049362A">
            <w:pPr>
              <w:pStyle w:val="Texto"/>
              <w:spacing w:after="120"/>
              <w:ind w:firstLine="0"/>
              <w:jc w:val="left"/>
              <w:rPr>
                <w:sz w:val="16"/>
                <w:szCs w:val="16"/>
              </w:rPr>
            </w:pPr>
            <w:r w:rsidRPr="004B4BAF">
              <w:rPr>
                <w:sz w:val="16"/>
                <w:szCs w:val="16"/>
              </w:rPr>
              <w:t>Ley de Ingresos Recaudada</w:t>
            </w:r>
          </w:p>
        </w:tc>
        <w:tc>
          <w:tcPr>
            <w:tcW w:w="1984" w:type="dxa"/>
            <w:shd w:val="clear" w:color="auto" w:fill="auto"/>
            <w:vAlign w:val="bottom"/>
          </w:tcPr>
          <w:p w14:paraId="133E3106" w14:textId="33AE65AC" w:rsidR="005E60ED" w:rsidRPr="004B4BAF" w:rsidRDefault="00350037" w:rsidP="0049362A">
            <w:pPr>
              <w:pStyle w:val="Texto"/>
              <w:spacing w:after="120"/>
              <w:ind w:firstLine="0"/>
              <w:jc w:val="center"/>
              <w:rPr>
                <w:sz w:val="16"/>
                <w:szCs w:val="16"/>
              </w:rPr>
            </w:pPr>
            <w:r>
              <w:rPr>
                <w:b/>
                <w:bCs/>
                <w:sz w:val="16"/>
                <w:szCs w:val="16"/>
              </w:rPr>
              <w:t>59,735,174.88</w:t>
            </w:r>
          </w:p>
        </w:tc>
      </w:tr>
    </w:tbl>
    <w:p w14:paraId="090D49DD" w14:textId="6C9FBEB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83,956,010.00</w:t>
      </w:r>
      <w:r w:rsidR="00AE4686" w:rsidRPr="00F90450">
        <w:rPr>
          <w:rFonts w:ascii="Arial" w:hAnsi="Arial" w:cs="Arial"/>
          <w:b/>
          <w:bCs/>
          <w:sz w:val="20"/>
          <w:szCs w:val="20"/>
        </w:rPr>
        <w:t xml:space="preserve"> (</w:t>
      </w:r>
      <w:r w:rsidR="00350037">
        <w:rPr>
          <w:rFonts w:ascii="Arial" w:hAnsi="Arial" w:cs="Arial"/>
          <w:b/>
          <w:bCs/>
          <w:sz w:val="20"/>
          <w:szCs w:val="20"/>
        </w:rPr>
        <w:t>Ochenta y Tres Millones Novecientos Cincuenta y Seis Mil Diez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lastRenderedPageBreak/>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DD74860" w14:textId="59249CD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15,450,664.00</w:t>
      </w:r>
      <w:r w:rsidR="00AE4686" w:rsidRPr="00F90450">
        <w:rPr>
          <w:rFonts w:ascii="Arial" w:hAnsi="Arial" w:cs="Arial"/>
          <w:b/>
          <w:bCs/>
          <w:sz w:val="20"/>
          <w:szCs w:val="20"/>
        </w:rPr>
        <w:t xml:space="preserve"> (</w:t>
      </w:r>
      <w:r w:rsidR="00350037">
        <w:rPr>
          <w:rFonts w:ascii="Arial" w:hAnsi="Arial" w:cs="Arial"/>
          <w:b/>
          <w:bCs/>
          <w:sz w:val="20"/>
          <w:szCs w:val="20"/>
        </w:rPr>
        <w:t xml:space="preserve">Quince Millones Cuatrocientos Cincuenta Mil Seiscientos Sesenta y Cuatro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27006158" w14:textId="123F80B1"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-8,770,171.12</w:t>
      </w:r>
      <w:r w:rsidR="00AE4686" w:rsidRPr="00F90450">
        <w:rPr>
          <w:rFonts w:ascii="Arial" w:hAnsi="Arial" w:cs="Arial"/>
          <w:b/>
          <w:bCs/>
          <w:sz w:val="20"/>
          <w:szCs w:val="20"/>
        </w:rPr>
        <w:t xml:space="preserve"> (</w:t>
      </w:r>
      <w:r w:rsidR="00350037">
        <w:rPr>
          <w:rFonts w:ascii="Arial" w:hAnsi="Arial" w:cs="Arial"/>
          <w:b/>
          <w:bCs/>
          <w:sz w:val="20"/>
          <w:szCs w:val="20"/>
        </w:rPr>
        <w:t>-Ocho Millones Setecientos Setenta Mil Ciento Setenta y Un Pesos 12/100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4A337F9" w14:textId="1879A302"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59,735,174.88</w:t>
      </w:r>
      <w:r w:rsidR="00AE4686" w:rsidRPr="00F90450">
        <w:rPr>
          <w:rFonts w:ascii="Arial" w:hAnsi="Arial" w:cs="Arial"/>
          <w:b/>
          <w:bCs/>
          <w:sz w:val="20"/>
          <w:szCs w:val="20"/>
        </w:rPr>
        <w:t xml:space="preserve"> (</w:t>
      </w:r>
      <w:r w:rsidR="00350037">
        <w:rPr>
          <w:rFonts w:ascii="Arial" w:hAnsi="Arial" w:cs="Arial"/>
          <w:b/>
          <w:bCs/>
          <w:sz w:val="20"/>
          <w:szCs w:val="20"/>
        </w:rPr>
        <w:t>Cincuenta y Nueve Millones Setecientos Treinta y Cinco Mil Ciento Setenta y Cuatro Pesos 88/100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14A71E7B" w14:textId="4931AE1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59,735,174.88</w:t>
      </w:r>
      <w:r w:rsidR="00AE4686" w:rsidRPr="00F90450">
        <w:rPr>
          <w:rFonts w:ascii="Arial" w:hAnsi="Arial" w:cs="Arial"/>
          <w:b/>
          <w:bCs/>
          <w:sz w:val="20"/>
          <w:szCs w:val="20"/>
        </w:rPr>
        <w:t xml:space="preserve"> (</w:t>
      </w:r>
      <w:r w:rsidR="00350037">
        <w:rPr>
          <w:rFonts w:ascii="Arial" w:hAnsi="Arial" w:cs="Arial"/>
          <w:b/>
          <w:bCs/>
          <w:sz w:val="20"/>
          <w:szCs w:val="20"/>
        </w:rPr>
        <w:t>Cincuenta y Nueve Millones Setecientos Treinta y Cinco Mil Ciento Setenta y Cuatro Pesos 88/100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6A49120C" w14:textId="77777777" w:rsidR="004A62B9" w:rsidRPr="00D4354D" w:rsidRDefault="00632B7B" w:rsidP="003F4E6C">
      <w:pPr>
        <w:spacing w:before="240"/>
        <w:jc w:val="both"/>
        <w:rPr>
          <w:rFonts w:ascii="Arial" w:hAnsi="Arial" w:cs="Arial"/>
          <w:b/>
          <w:color w:val="002060"/>
          <w:sz w:val="20"/>
          <w:szCs w:val="20"/>
        </w:rPr>
      </w:pPr>
      <w:r w:rsidRPr="00D4354D">
        <w:rPr>
          <w:rFonts w:ascii="Arial" w:hAnsi="Arial" w:cs="Arial"/>
          <w:b/>
          <w:color w:val="002060"/>
          <w:sz w:val="20"/>
          <w:szCs w:val="20"/>
        </w:rPr>
        <w:t>PRESUPUESTO DE EGRESOS</w:t>
      </w:r>
    </w:p>
    <w:p w14:paraId="10464D80" w14:textId="77777777" w:rsidR="00CA1BD8"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5E60ED" w:rsidRPr="004B4BAF" w14:paraId="511EC72A" w14:textId="77777777" w:rsidTr="0049362A">
        <w:trPr>
          <w:tblHeader/>
          <w:jc w:val="center"/>
        </w:trPr>
        <w:tc>
          <w:tcPr>
            <w:tcW w:w="6031" w:type="dxa"/>
            <w:gridSpan w:val="2"/>
            <w:shd w:val="clear" w:color="auto" w:fill="D9D9D9"/>
          </w:tcPr>
          <w:p w14:paraId="7417D3A1" w14:textId="77777777" w:rsidR="005E60ED" w:rsidRPr="004B4BAF" w:rsidRDefault="005E60ED" w:rsidP="0049362A">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5E60ED" w:rsidRPr="004B4BAF" w14:paraId="439638A3" w14:textId="77777777" w:rsidTr="0049362A">
        <w:trPr>
          <w:tblHeader/>
          <w:jc w:val="center"/>
        </w:trPr>
        <w:tc>
          <w:tcPr>
            <w:tcW w:w="4047" w:type="dxa"/>
            <w:shd w:val="clear" w:color="auto" w:fill="D9D9D9"/>
          </w:tcPr>
          <w:p w14:paraId="24CB83E1" w14:textId="77777777" w:rsidR="005E60ED" w:rsidRPr="004B4BAF" w:rsidRDefault="005E60ED" w:rsidP="0049362A">
            <w:pPr>
              <w:spacing w:after="120" w:line="216" w:lineRule="exact"/>
              <w:ind w:firstLine="288"/>
              <w:jc w:val="center"/>
              <w:rPr>
                <w:rFonts w:ascii="Arial" w:hAnsi="Arial" w:cs="Arial"/>
                <w:b/>
                <w:sz w:val="16"/>
                <w:szCs w:val="16"/>
              </w:rPr>
            </w:pPr>
            <w:r w:rsidRPr="004B4BAF">
              <w:rPr>
                <w:rFonts w:ascii="Arial" w:hAnsi="Arial" w:cs="Arial"/>
                <w:b/>
                <w:sz w:val="16"/>
                <w:szCs w:val="16"/>
              </w:rPr>
              <w:lastRenderedPageBreak/>
              <w:t>Concepto</w:t>
            </w:r>
          </w:p>
        </w:tc>
        <w:tc>
          <w:tcPr>
            <w:tcW w:w="1984" w:type="dxa"/>
            <w:shd w:val="clear" w:color="auto" w:fill="D9D9D9"/>
          </w:tcPr>
          <w:p w14:paraId="2E8F1E9D" w14:textId="349F0378" w:rsidR="005E60ED" w:rsidRPr="004B4BAF" w:rsidRDefault="00350037" w:rsidP="0049362A">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5E60ED" w:rsidRPr="004B4BAF" w14:paraId="07781787" w14:textId="77777777" w:rsidTr="0049362A">
        <w:trPr>
          <w:jc w:val="center"/>
        </w:trPr>
        <w:tc>
          <w:tcPr>
            <w:tcW w:w="4047" w:type="dxa"/>
            <w:shd w:val="clear" w:color="auto" w:fill="auto"/>
          </w:tcPr>
          <w:p w14:paraId="7507A99E"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4202FB86" w14:textId="598C8920" w:rsidR="005E60ED" w:rsidRPr="004B4BAF" w:rsidRDefault="00350037" w:rsidP="0049362A">
            <w:pPr>
              <w:pStyle w:val="Texto"/>
              <w:spacing w:after="120"/>
              <w:ind w:firstLine="0"/>
              <w:jc w:val="center"/>
              <w:rPr>
                <w:b/>
                <w:bCs/>
                <w:sz w:val="16"/>
                <w:szCs w:val="16"/>
              </w:rPr>
            </w:pPr>
            <w:r>
              <w:rPr>
                <w:b/>
                <w:bCs/>
                <w:sz w:val="16"/>
                <w:szCs w:val="16"/>
              </w:rPr>
              <w:t>83,956,010.00</w:t>
            </w:r>
          </w:p>
        </w:tc>
      </w:tr>
      <w:tr w:rsidR="005E60ED" w:rsidRPr="004B4BAF" w14:paraId="5B5BA6FA" w14:textId="77777777" w:rsidTr="0049362A">
        <w:trPr>
          <w:jc w:val="center"/>
        </w:trPr>
        <w:tc>
          <w:tcPr>
            <w:tcW w:w="4047" w:type="dxa"/>
            <w:shd w:val="clear" w:color="auto" w:fill="auto"/>
          </w:tcPr>
          <w:p w14:paraId="252B5356"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0A28D40D" w14:textId="2084F744" w:rsidR="005E60ED" w:rsidRPr="004B4BAF" w:rsidRDefault="00350037" w:rsidP="0049362A">
            <w:pPr>
              <w:pStyle w:val="Texto"/>
              <w:spacing w:after="120"/>
              <w:ind w:firstLine="0"/>
              <w:jc w:val="center"/>
              <w:rPr>
                <w:b/>
                <w:bCs/>
                <w:sz w:val="16"/>
                <w:szCs w:val="16"/>
              </w:rPr>
            </w:pPr>
            <w:r>
              <w:rPr>
                <w:b/>
                <w:bCs/>
                <w:sz w:val="16"/>
                <w:szCs w:val="16"/>
              </w:rPr>
              <w:t>28,892,697.27</w:t>
            </w:r>
          </w:p>
        </w:tc>
      </w:tr>
      <w:tr w:rsidR="005E60ED" w:rsidRPr="004B4BAF" w14:paraId="5A26EDE0" w14:textId="77777777" w:rsidTr="0049362A">
        <w:trPr>
          <w:jc w:val="center"/>
        </w:trPr>
        <w:tc>
          <w:tcPr>
            <w:tcW w:w="4047" w:type="dxa"/>
            <w:shd w:val="clear" w:color="auto" w:fill="auto"/>
          </w:tcPr>
          <w:p w14:paraId="66219DC2"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32AE0C9F" w14:textId="58C4937C" w:rsidR="005E60ED" w:rsidRPr="004B4BAF" w:rsidRDefault="00350037" w:rsidP="0049362A">
            <w:pPr>
              <w:pStyle w:val="Texto"/>
              <w:spacing w:after="120"/>
              <w:ind w:firstLine="0"/>
              <w:jc w:val="center"/>
              <w:rPr>
                <w:b/>
                <w:bCs/>
                <w:sz w:val="16"/>
                <w:szCs w:val="16"/>
              </w:rPr>
            </w:pPr>
            <w:r>
              <w:rPr>
                <w:b/>
                <w:bCs/>
                <w:sz w:val="16"/>
                <w:szCs w:val="16"/>
              </w:rPr>
              <w:t>6,032,275.95</w:t>
            </w:r>
          </w:p>
        </w:tc>
      </w:tr>
      <w:tr w:rsidR="005E60ED" w:rsidRPr="004B4BAF" w14:paraId="7612D095" w14:textId="77777777" w:rsidTr="0049362A">
        <w:trPr>
          <w:jc w:val="center"/>
        </w:trPr>
        <w:tc>
          <w:tcPr>
            <w:tcW w:w="4047" w:type="dxa"/>
            <w:shd w:val="clear" w:color="auto" w:fill="auto"/>
          </w:tcPr>
          <w:p w14:paraId="22809A78"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3AB2BD3E" w14:textId="60D49816" w:rsidR="005E60ED" w:rsidRPr="004B4BAF" w:rsidRDefault="00350037" w:rsidP="0049362A">
            <w:pPr>
              <w:pStyle w:val="Texto"/>
              <w:spacing w:after="120"/>
              <w:ind w:firstLine="0"/>
              <w:jc w:val="center"/>
              <w:rPr>
                <w:b/>
                <w:bCs/>
                <w:sz w:val="16"/>
                <w:szCs w:val="16"/>
              </w:rPr>
            </w:pPr>
            <w:r>
              <w:rPr>
                <w:b/>
                <w:bCs/>
                <w:sz w:val="16"/>
                <w:szCs w:val="16"/>
              </w:rPr>
              <w:t>61,095,588.68</w:t>
            </w:r>
          </w:p>
        </w:tc>
      </w:tr>
      <w:tr w:rsidR="005E60ED" w:rsidRPr="004B4BAF" w14:paraId="02773F03" w14:textId="77777777" w:rsidTr="0049362A">
        <w:trPr>
          <w:jc w:val="center"/>
        </w:trPr>
        <w:tc>
          <w:tcPr>
            <w:tcW w:w="4047" w:type="dxa"/>
            <w:shd w:val="clear" w:color="auto" w:fill="auto"/>
          </w:tcPr>
          <w:p w14:paraId="4AD8D4E5"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7B6C3D43" w14:textId="4B9A9E2F" w:rsidR="005E60ED" w:rsidRPr="004B4BAF" w:rsidRDefault="00350037" w:rsidP="0049362A">
            <w:pPr>
              <w:pStyle w:val="Texto"/>
              <w:spacing w:after="120"/>
              <w:ind w:firstLine="0"/>
              <w:jc w:val="center"/>
              <w:rPr>
                <w:b/>
                <w:bCs/>
                <w:sz w:val="16"/>
                <w:szCs w:val="16"/>
              </w:rPr>
            </w:pPr>
            <w:r>
              <w:rPr>
                <w:b/>
                <w:bCs/>
                <w:sz w:val="16"/>
                <w:szCs w:val="16"/>
              </w:rPr>
              <w:t>61,093,268.90</w:t>
            </w:r>
          </w:p>
        </w:tc>
      </w:tr>
      <w:tr w:rsidR="005E60ED" w:rsidRPr="004B4BAF" w14:paraId="7AF2DB57" w14:textId="77777777" w:rsidTr="0049362A">
        <w:trPr>
          <w:jc w:val="center"/>
        </w:trPr>
        <w:tc>
          <w:tcPr>
            <w:tcW w:w="4047" w:type="dxa"/>
            <w:shd w:val="clear" w:color="auto" w:fill="auto"/>
          </w:tcPr>
          <w:p w14:paraId="33B8F962"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5A43ED48" w14:textId="5BB8548F" w:rsidR="005E60ED" w:rsidRPr="004B4BAF" w:rsidRDefault="00350037" w:rsidP="0049362A">
            <w:pPr>
              <w:pStyle w:val="Texto"/>
              <w:spacing w:after="120"/>
              <w:ind w:firstLine="0"/>
              <w:jc w:val="center"/>
              <w:rPr>
                <w:b/>
                <w:bCs/>
                <w:sz w:val="16"/>
                <w:szCs w:val="16"/>
              </w:rPr>
            </w:pPr>
            <w:r>
              <w:rPr>
                <w:b/>
                <w:bCs/>
                <w:sz w:val="16"/>
                <w:szCs w:val="16"/>
              </w:rPr>
              <w:t>61,055,858.90</w:t>
            </w:r>
          </w:p>
        </w:tc>
      </w:tr>
      <w:tr w:rsidR="005E60ED" w:rsidRPr="004B4BAF" w14:paraId="527CE692" w14:textId="77777777" w:rsidTr="0049362A">
        <w:trPr>
          <w:jc w:val="center"/>
        </w:trPr>
        <w:tc>
          <w:tcPr>
            <w:tcW w:w="4047" w:type="dxa"/>
            <w:shd w:val="clear" w:color="auto" w:fill="auto"/>
          </w:tcPr>
          <w:p w14:paraId="51D57FEE"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0699B9E3" w14:textId="564AFC0B" w:rsidR="005E60ED" w:rsidRPr="004B4BAF" w:rsidRDefault="00350037" w:rsidP="0049362A">
            <w:pPr>
              <w:pStyle w:val="Texto"/>
              <w:spacing w:after="120"/>
              <w:ind w:firstLine="0"/>
              <w:jc w:val="center"/>
              <w:rPr>
                <w:b/>
                <w:bCs/>
                <w:sz w:val="16"/>
                <w:szCs w:val="16"/>
              </w:rPr>
            </w:pPr>
            <w:r>
              <w:rPr>
                <w:b/>
                <w:bCs/>
                <w:sz w:val="16"/>
                <w:szCs w:val="16"/>
              </w:rPr>
              <w:t>61,055,858.90</w:t>
            </w:r>
          </w:p>
        </w:tc>
      </w:tr>
    </w:tbl>
    <w:p w14:paraId="1CA65638" w14:textId="16DD8136"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350037">
        <w:rPr>
          <w:rFonts w:ascii="Arial" w:hAnsi="Arial" w:cs="Arial"/>
          <w:b/>
          <w:bCs/>
          <w:sz w:val="20"/>
          <w:szCs w:val="20"/>
        </w:rPr>
        <w:t>83,956,010.00</w:t>
      </w:r>
      <w:r w:rsidR="00AE4686" w:rsidRPr="00F90450">
        <w:rPr>
          <w:rFonts w:ascii="Arial" w:hAnsi="Arial" w:cs="Arial"/>
          <w:b/>
          <w:bCs/>
          <w:sz w:val="20"/>
          <w:szCs w:val="20"/>
        </w:rPr>
        <w:t xml:space="preserve"> (</w:t>
      </w:r>
      <w:r w:rsidR="00350037">
        <w:rPr>
          <w:rFonts w:ascii="Arial" w:hAnsi="Arial" w:cs="Arial"/>
          <w:b/>
          <w:bCs/>
          <w:sz w:val="20"/>
          <w:szCs w:val="20"/>
        </w:rPr>
        <w:t>Ochenta y Tres Millones Novecientos Cincuenta y Seis Mil Diez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34465A64" w14:textId="008166F0"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28,892,697.27</w:t>
      </w:r>
      <w:r w:rsidR="00AE4686" w:rsidRPr="00F90450">
        <w:rPr>
          <w:rFonts w:ascii="Arial" w:hAnsi="Arial" w:cs="Arial"/>
          <w:b/>
          <w:bCs/>
          <w:sz w:val="20"/>
          <w:szCs w:val="20"/>
        </w:rPr>
        <w:t xml:space="preserve"> (</w:t>
      </w:r>
      <w:r w:rsidR="00350037">
        <w:rPr>
          <w:rFonts w:ascii="Arial" w:hAnsi="Arial" w:cs="Arial"/>
          <w:b/>
          <w:bCs/>
          <w:sz w:val="20"/>
          <w:szCs w:val="20"/>
        </w:rPr>
        <w:t xml:space="preserve">Veintiocho Millones Ochocientos Noventa y Dos Mil Seiscientos Noventa y Siete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27/100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0A068313" w14:textId="2B5C7DC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6,032,275.95</w:t>
      </w:r>
      <w:r w:rsidR="00AE4686" w:rsidRPr="00F90450">
        <w:rPr>
          <w:rFonts w:ascii="Arial" w:hAnsi="Arial" w:cs="Arial"/>
          <w:b/>
          <w:bCs/>
          <w:sz w:val="20"/>
          <w:szCs w:val="20"/>
        </w:rPr>
        <w:t xml:space="preserve"> (</w:t>
      </w:r>
      <w:r w:rsidR="00350037">
        <w:rPr>
          <w:rFonts w:ascii="Arial" w:hAnsi="Arial" w:cs="Arial"/>
          <w:b/>
          <w:bCs/>
          <w:sz w:val="20"/>
          <w:szCs w:val="20"/>
        </w:rPr>
        <w:t xml:space="preserve">Seis Millones Treinta y Dos Mil Doscientos Setenta y Cinco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95/100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36DF3417" w14:textId="09CE0B53"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61,095,588.68</w:t>
      </w:r>
      <w:r w:rsidR="00AE4686" w:rsidRPr="00F90450">
        <w:rPr>
          <w:rFonts w:ascii="Arial" w:hAnsi="Arial" w:cs="Arial"/>
          <w:b/>
          <w:bCs/>
          <w:sz w:val="20"/>
          <w:szCs w:val="20"/>
        </w:rPr>
        <w:t xml:space="preserve"> (</w:t>
      </w:r>
      <w:r w:rsidR="00350037">
        <w:rPr>
          <w:rFonts w:ascii="Arial" w:hAnsi="Arial" w:cs="Arial"/>
          <w:b/>
          <w:bCs/>
          <w:sz w:val="20"/>
          <w:szCs w:val="20"/>
        </w:rPr>
        <w:t xml:space="preserve">Sesenta y Un Millones Noventa y Cinco Mil Quinientos Ochenta y Ocho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68/100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BDE1512" w14:textId="645C7A0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61,093,268.90</w:t>
      </w:r>
      <w:r w:rsidR="00AE4686" w:rsidRPr="00F90450">
        <w:rPr>
          <w:rFonts w:ascii="Arial" w:hAnsi="Arial" w:cs="Arial"/>
          <w:b/>
          <w:bCs/>
          <w:sz w:val="20"/>
          <w:szCs w:val="20"/>
        </w:rPr>
        <w:t xml:space="preserve"> (</w:t>
      </w:r>
      <w:r w:rsidR="00350037">
        <w:rPr>
          <w:rFonts w:ascii="Arial" w:hAnsi="Arial" w:cs="Arial"/>
          <w:b/>
          <w:bCs/>
          <w:sz w:val="20"/>
          <w:szCs w:val="20"/>
        </w:rPr>
        <w:t xml:space="preserve">Sesenta y Un Millones Noventa y Tres Mil Doscientos Sesenta y Ocho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90/100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01DB2EA8" w14:textId="13812318"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
          <w:bCs/>
          <w:sz w:val="20"/>
          <w:szCs w:val="20"/>
        </w:rPr>
        <w:t>61,055,858.90</w:t>
      </w:r>
      <w:r w:rsidR="00AE4686" w:rsidRPr="00F90450">
        <w:rPr>
          <w:rFonts w:ascii="Arial" w:hAnsi="Arial" w:cs="Arial"/>
          <w:b/>
          <w:bCs/>
          <w:sz w:val="20"/>
          <w:szCs w:val="20"/>
        </w:rPr>
        <w:t xml:space="preserve"> (</w:t>
      </w:r>
      <w:r w:rsidR="00350037">
        <w:rPr>
          <w:rFonts w:ascii="Arial" w:hAnsi="Arial" w:cs="Arial"/>
          <w:b/>
          <w:bCs/>
          <w:sz w:val="20"/>
          <w:szCs w:val="20"/>
        </w:rPr>
        <w:t xml:space="preserve">Sesenta y Un Millones Cincuenta y Cinco Mil Ochocientos Cincuenta y Ocho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90/100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509991B6" w14:textId="4889086C" w:rsidR="00D40EDB" w:rsidRPr="002378F7" w:rsidRDefault="00F14E1D" w:rsidP="002378F7">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350037">
        <w:rPr>
          <w:rFonts w:ascii="Arial" w:hAnsi="Arial" w:cs="Arial"/>
          <w:bCs/>
          <w:sz w:val="20"/>
          <w:szCs w:val="20"/>
        </w:rPr>
        <w:t>61,055,858.90</w:t>
      </w:r>
      <w:r w:rsidR="00AE4686" w:rsidRPr="00F90450">
        <w:rPr>
          <w:rFonts w:ascii="Arial" w:hAnsi="Arial" w:cs="Arial"/>
          <w:b/>
          <w:bCs/>
          <w:sz w:val="20"/>
          <w:szCs w:val="20"/>
        </w:rPr>
        <w:t xml:space="preserve"> (</w:t>
      </w:r>
      <w:r w:rsidR="00350037">
        <w:rPr>
          <w:rFonts w:ascii="Arial" w:hAnsi="Arial" w:cs="Arial"/>
          <w:b/>
          <w:bCs/>
          <w:sz w:val="20"/>
          <w:szCs w:val="20"/>
        </w:rPr>
        <w:t xml:space="preserve">Sesenta y Un Millones Cincuenta y Cinco Mil Ochocientos Cincuenta y Ocho </w:t>
      </w:r>
      <w:proofErr w:type="gramStart"/>
      <w:r w:rsidR="00350037">
        <w:rPr>
          <w:rFonts w:ascii="Arial" w:hAnsi="Arial" w:cs="Arial"/>
          <w:b/>
          <w:bCs/>
          <w:sz w:val="20"/>
          <w:szCs w:val="20"/>
        </w:rPr>
        <w:t>Pesos</w:t>
      </w:r>
      <w:proofErr w:type="gramEnd"/>
      <w:r w:rsidR="00350037">
        <w:rPr>
          <w:rFonts w:ascii="Arial" w:hAnsi="Arial" w:cs="Arial"/>
          <w:b/>
          <w:bCs/>
          <w:sz w:val="20"/>
          <w:szCs w:val="20"/>
        </w:rPr>
        <w:t xml:space="preserve"> 90/100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2E77D32E" w14:textId="77777777" w:rsidR="00241F2A" w:rsidRDefault="00241F2A" w:rsidP="00D96AAA">
      <w:pPr>
        <w:pStyle w:val="Texto"/>
        <w:spacing w:after="360" w:line="224" w:lineRule="exact"/>
        <w:ind w:firstLine="289"/>
        <w:rPr>
          <w:rFonts w:eastAsia="Times New Roman"/>
          <w:bCs/>
          <w:sz w:val="20"/>
          <w:lang w:eastAsia="es-MX"/>
        </w:rPr>
      </w:pPr>
    </w:p>
    <w:p w14:paraId="45ED50F2" w14:textId="77777777" w:rsidR="00354D6F" w:rsidRPr="006E3B3F" w:rsidRDefault="00354D6F" w:rsidP="00615E78">
      <w:pPr>
        <w:spacing w:after="160"/>
        <w:jc w:val="both"/>
        <w:rPr>
          <w:rFonts w:ascii="Arial" w:hAnsi="Arial" w:cs="Arial"/>
          <w:bCs/>
          <w:caps/>
          <w:sz w:val="20"/>
          <w:szCs w:val="20"/>
          <w:u w:val="single"/>
          <w:lang w:val="es-MX"/>
        </w:rPr>
      </w:pPr>
    </w:p>
    <w:p w14:paraId="3C472776" w14:textId="1DFF8AEC" w:rsidR="00216787" w:rsidRDefault="00350037" w:rsidP="001C6F3F">
      <w:pPr>
        <w:pStyle w:val="Texto"/>
        <w:spacing w:before="240" w:after="200" w:line="276" w:lineRule="auto"/>
        <w:ind w:firstLine="0"/>
        <w:jc w:val="right"/>
        <w:rPr>
          <w:sz w:val="20"/>
        </w:rPr>
      </w:pPr>
      <w:r>
        <w:rPr>
          <w:sz w:val="20"/>
        </w:rPr>
        <w:t>MUNICIPIO DE SANTA ANA MAYA MICHOACAN</w:t>
      </w:r>
      <w:r w:rsidR="00354D6F" w:rsidRPr="00100F00">
        <w:rPr>
          <w:bCs/>
          <w:sz w:val="20"/>
          <w:lang w:val="es-MX"/>
        </w:rPr>
        <w:t xml:space="preserve">, </w:t>
      </w:r>
      <w:r>
        <w:rPr>
          <w:sz w:val="20"/>
        </w:rPr>
        <w:t>AL 30 DE SEPTIEMBRE DE 2024</w:t>
      </w:r>
    </w:p>
    <w:tbl>
      <w:tblPr>
        <w:tblW w:w="0" w:type="auto"/>
        <w:tblLook w:val="04A0" w:firstRow="1" w:lastRow="0" w:firstColumn="1" w:lastColumn="0" w:noHBand="0" w:noVBand="1"/>
      </w:tblPr>
      <w:tblGrid>
        <w:gridCol w:w="4702"/>
        <w:gridCol w:w="4702"/>
      </w:tblGrid>
      <w:tr w:rsidR="00AD5A03" w14:paraId="6C950F4D" w14:textId="77777777" w:rsidTr="00DF24A5">
        <w:trPr>
          <w:trHeight w:val="1134"/>
        </w:trPr>
        <w:tc>
          <w:tcPr>
            <w:tcW w:w="9474" w:type="dxa"/>
            <w:gridSpan w:val="2"/>
          </w:tcPr>
          <w:p w14:paraId="4ACA2DF6" w14:textId="77777777" w:rsidR="00AD5A03" w:rsidRDefault="00AD5A03" w:rsidP="00E84EC2">
            <w:pPr>
              <w:pStyle w:val="Texto"/>
              <w:spacing w:before="240" w:after="200" w:line="276" w:lineRule="auto"/>
              <w:ind w:firstLine="0"/>
              <w:jc w:val="center"/>
              <w:rPr>
                <w:b/>
                <w:sz w:val="20"/>
              </w:rPr>
            </w:pPr>
            <w:r>
              <w:rPr>
                <w:b/>
                <w:sz w:val="20"/>
              </w:rPr>
              <w:t>FIRMAS</w:t>
            </w:r>
          </w:p>
          <w:p w14:paraId="4952124E" w14:textId="77777777" w:rsidR="00AD5A03" w:rsidRDefault="00AD5A03" w:rsidP="00E84EC2">
            <w:pPr>
              <w:pStyle w:val="Texto"/>
              <w:spacing w:before="240" w:after="200" w:line="276" w:lineRule="auto"/>
              <w:ind w:firstLine="0"/>
              <w:jc w:val="center"/>
              <w:rPr>
                <w:b/>
                <w:sz w:val="20"/>
              </w:rPr>
            </w:pPr>
          </w:p>
        </w:tc>
      </w:tr>
      <w:tr w:rsidR="00AD5A03" w14:paraId="48501300" w14:textId="77777777" w:rsidTr="00DF24A5">
        <w:trPr>
          <w:trHeight w:val="2082"/>
        </w:trPr>
        <w:tc>
          <w:tcPr>
            <w:tcW w:w="4737" w:type="dxa"/>
            <w:hideMark/>
          </w:tcPr>
          <w:p w14:paraId="2D78FC6D" w14:textId="045AB788" w:rsidR="00AD5A03" w:rsidRDefault="00AD5A03" w:rsidP="00E84EC2">
            <w:pPr>
              <w:pStyle w:val="Texto"/>
              <w:spacing w:before="240" w:after="200" w:line="276" w:lineRule="auto"/>
              <w:ind w:firstLine="0"/>
              <w:jc w:val="center"/>
              <w:rPr>
                <w:b/>
                <w:sz w:val="20"/>
              </w:rPr>
            </w:pPr>
            <w:r>
              <w:rPr>
                <w:b/>
                <w:sz w:val="20"/>
              </w:rPr>
              <w:t>ING</w:t>
            </w:r>
            <w:r>
              <w:rPr>
                <w:b/>
                <w:sz w:val="20"/>
              </w:rPr>
              <w:t xml:space="preserve">. </w:t>
            </w:r>
            <w:r>
              <w:rPr>
                <w:b/>
                <w:sz w:val="20"/>
              </w:rPr>
              <w:t>FRANCISCO JAVIER MENDOZA ORTIZ</w:t>
            </w:r>
          </w:p>
          <w:p w14:paraId="1578BA64" w14:textId="77777777" w:rsidR="00AD5A03" w:rsidRDefault="00AD5A03" w:rsidP="00E84EC2">
            <w:pPr>
              <w:pStyle w:val="Texto"/>
              <w:spacing w:before="240" w:after="200" w:line="276" w:lineRule="auto"/>
              <w:ind w:firstLine="0"/>
              <w:jc w:val="center"/>
              <w:rPr>
                <w:sz w:val="20"/>
              </w:rPr>
            </w:pPr>
            <w:r>
              <w:rPr>
                <w:b/>
                <w:sz w:val="20"/>
              </w:rPr>
              <w:t>PRESIDENTE MUNCIPAL</w:t>
            </w:r>
          </w:p>
        </w:tc>
        <w:tc>
          <w:tcPr>
            <w:tcW w:w="4737" w:type="dxa"/>
          </w:tcPr>
          <w:p w14:paraId="53934B2B" w14:textId="05130C4D" w:rsidR="00AD5A03" w:rsidRDefault="00AD5A03" w:rsidP="00E84EC2">
            <w:pPr>
              <w:pStyle w:val="Texto"/>
              <w:spacing w:before="240" w:after="200" w:line="276" w:lineRule="auto"/>
              <w:ind w:firstLine="0"/>
              <w:jc w:val="center"/>
              <w:rPr>
                <w:b/>
                <w:sz w:val="20"/>
              </w:rPr>
            </w:pPr>
            <w:r>
              <w:rPr>
                <w:b/>
                <w:sz w:val="20"/>
              </w:rPr>
              <w:t xml:space="preserve">T.S.U.P.C. MARIA GUADALUPE LOPEZ </w:t>
            </w:r>
            <w:proofErr w:type="spellStart"/>
            <w:r>
              <w:rPr>
                <w:b/>
                <w:sz w:val="20"/>
              </w:rPr>
              <w:t>LOPEZ</w:t>
            </w:r>
            <w:proofErr w:type="spellEnd"/>
          </w:p>
          <w:p w14:paraId="54B79D57" w14:textId="77777777" w:rsidR="00AD5A03" w:rsidRDefault="00AD5A03" w:rsidP="00E84EC2">
            <w:pPr>
              <w:pStyle w:val="Texto"/>
              <w:spacing w:before="240" w:after="200" w:line="276" w:lineRule="auto"/>
              <w:ind w:firstLine="0"/>
              <w:jc w:val="center"/>
              <w:rPr>
                <w:b/>
                <w:sz w:val="20"/>
              </w:rPr>
            </w:pPr>
            <w:r>
              <w:rPr>
                <w:b/>
                <w:sz w:val="20"/>
              </w:rPr>
              <w:t>SINDICO MUNICIPAL</w:t>
            </w:r>
          </w:p>
          <w:p w14:paraId="231C01F3" w14:textId="77777777" w:rsidR="00AD5A03" w:rsidRDefault="00AD5A03" w:rsidP="00E84EC2">
            <w:pPr>
              <w:pStyle w:val="Texto"/>
              <w:spacing w:before="240" w:after="200" w:line="276" w:lineRule="auto"/>
              <w:ind w:firstLine="0"/>
              <w:jc w:val="center"/>
              <w:rPr>
                <w:sz w:val="20"/>
              </w:rPr>
            </w:pPr>
          </w:p>
          <w:p w14:paraId="04839DF9" w14:textId="77777777" w:rsidR="00AD5A03" w:rsidRDefault="00AD5A03" w:rsidP="00E84EC2">
            <w:pPr>
              <w:pStyle w:val="Texto"/>
              <w:spacing w:before="240" w:after="200" w:line="276" w:lineRule="auto"/>
              <w:ind w:firstLine="0"/>
              <w:jc w:val="center"/>
              <w:rPr>
                <w:sz w:val="20"/>
              </w:rPr>
            </w:pPr>
          </w:p>
        </w:tc>
      </w:tr>
      <w:tr w:rsidR="00AD5A03" w14:paraId="7E41050F" w14:textId="77777777" w:rsidTr="00DF24A5">
        <w:trPr>
          <w:trHeight w:val="2072"/>
        </w:trPr>
        <w:tc>
          <w:tcPr>
            <w:tcW w:w="4737" w:type="dxa"/>
            <w:hideMark/>
          </w:tcPr>
          <w:p w14:paraId="42F5D405" w14:textId="0B0FF46C" w:rsidR="00AD5A03" w:rsidRDefault="00AD5A03" w:rsidP="00E84EC2">
            <w:pPr>
              <w:pStyle w:val="Texto"/>
              <w:spacing w:before="240" w:after="200" w:line="276" w:lineRule="auto"/>
              <w:ind w:firstLine="0"/>
              <w:jc w:val="center"/>
              <w:rPr>
                <w:b/>
                <w:sz w:val="20"/>
              </w:rPr>
            </w:pPr>
            <w:r>
              <w:rPr>
                <w:b/>
                <w:sz w:val="20"/>
              </w:rPr>
              <w:t>C.VICTOR ARIEL SERRATO ZAMUDIO</w:t>
            </w:r>
          </w:p>
          <w:p w14:paraId="6BD3A8AB" w14:textId="77777777" w:rsidR="00AD5A03" w:rsidRDefault="00AD5A03" w:rsidP="00E84EC2">
            <w:pPr>
              <w:pStyle w:val="Texto"/>
              <w:spacing w:before="240" w:after="200" w:line="276" w:lineRule="auto"/>
              <w:ind w:firstLine="0"/>
              <w:jc w:val="center"/>
              <w:rPr>
                <w:sz w:val="20"/>
              </w:rPr>
            </w:pPr>
            <w:r>
              <w:rPr>
                <w:b/>
                <w:sz w:val="20"/>
              </w:rPr>
              <w:t>TESORERO MUNICIPAL</w:t>
            </w:r>
          </w:p>
        </w:tc>
        <w:tc>
          <w:tcPr>
            <w:tcW w:w="4737" w:type="dxa"/>
          </w:tcPr>
          <w:p w14:paraId="31FA94B2" w14:textId="77777777" w:rsidR="00AD5A03" w:rsidRDefault="00AD5A03" w:rsidP="00E84EC2">
            <w:pPr>
              <w:pStyle w:val="Texto"/>
              <w:spacing w:before="240" w:after="200" w:line="276" w:lineRule="auto"/>
              <w:ind w:firstLine="0"/>
              <w:jc w:val="center"/>
              <w:rPr>
                <w:b/>
                <w:sz w:val="20"/>
              </w:rPr>
            </w:pPr>
            <w:r>
              <w:rPr>
                <w:b/>
                <w:sz w:val="20"/>
              </w:rPr>
              <w:t>C.P. JOSE ANTONIO LOPEZ AYALA</w:t>
            </w:r>
          </w:p>
          <w:p w14:paraId="75272BC8" w14:textId="77777777" w:rsidR="00AD5A03" w:rsidRDefault="00AD5A03" w:rsidP="00E84EC2">
            <w:pPr>
              <w:pStyle w:val="Texto"/>
              <w:spacing w:before="240" w:after="200" w:line="276" w:lineRule="auto"/>
              <w:ind w:firstLine="0"/>
              <w:jc w:val="center"/>
              <w:rPr>
                <w:b/>
                <w:sz w:val="20"/>
              </w:rPr>
            </w:pPr>
            <w:r>
              <w:rPr>
                <w:b/>
                <w:sz w:val="20"/>
              </w:rPr>
              <w:t>CONTRALOR MUNICIPAL</w:t>
            </w:r>
          </w:p>
          <w:p w14:paraId="7AC77D8E" w14:textId="77777777" w:rsidR="00AD5A03" w:rsidRDefault="00AD5A03" w:rsidP="00E84EC2">
            <w:pPr>
              <w:pStyle w:val="Texto"/>
              <w:spacing w:before="240" w:after="200" w:line="276" w:lineRule="auto"/>
              <w:ind w:firstLine="0"/>
              <w:jc w:val="center"/>
              <w:rPr>
                <w:sz w:val="20"/>
              </w:rPr>
            </w:pPr>
          </w:p>
          <w:p w14:paraId="5228B1FC" w14:textId="77777777" w:rsidR="00AD5A03" w:rsidRDefault="00AD5A03" w:rsidP="00E84EC2">
            <w:pPr>
              <w:pStyle w:val="Texto"/>
              <w:spacing w:before="240" w:after="200" w:line="276" w:lineRule="auto"/>
              <w:ind w:firstLine="0"/>
              <w:jc w:val="center"/>
              <w:rPr>
                <w:sz w:val="20"/>
              </w:rPr>
            </w:pPr>
          </w:p>
        </w:tc>
      </w:tr>
    </w:tbl>
    <w:p w14:paraId="6F81348E" w14:textId="77777777" w:rsidR="00AD5A03" w:rsidRDefault="00AD5A03" w:rsidP="001C6F3F">
      <w:pPr>
        <w:pStyle w:val="Texto"/>
        <w:spacing w:before="240" w:after="200" w:line="276" w:lineRule="auto"/>
        <w:ind w:firstLine="0"/>
        <w:jc w:val="right"/>
        <w:rPr>
          <w:sz w:val="20"/>
        </w:rPr>
      </w:pPr>
    </w:p>
    <w:p w14:paraId="10C1A1A7" w14:textId="77777777" w:rsidR="00DB254E" w:rsidRPr="00100F00"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100F00" w:rsidSect="0075434A">
      <w:headerReference w:type="default" r:id="rId8"/>
      <w:footerReference w:type="default" r:id="rId9"/>
      <w:pgSz w:w="12240" w:h="15840" w:code="1"/>
      <w:pgMar w:top="1418" w:right="1418" w:bottom="212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1F75" w14:textId="77777777" w:rsidR="00DE454E" w:rsidRDefault="00DE454E" w:rsidP="00524337">
      <w:pPr>
        <w:spacing w:after="0" w:line="240" w:lineRule="auto"/>
      </w:pPr>
      <w:r>
        <w:separator/>
      </w:r>
    </w:p>
  </w:endnote>
  <w:endnote w:type="continuationSeparator" w:id="0">
    <w:p w14:paraId="7CCB429A" w14:textId="77777777" w:rsidR="00DE454E" w:rsidRDefault="00DE454E"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2337"/>
      <w:gridCol w:w="285"/>
      <w:gridCol w:w="2336"/>
      <w:gridCol w:w="285"/>
      <w:gridCol w:w="2336"/>
      <w:gridCol w:w="291"/>
      <w:gridCol w:w="2336"/>
    </w:tblGrid>
    <w:tr w:rsidR="00350037" w14:paraId="59D4F857" w14:textId="77777777" w:rsidTr="00100F00">
      <w:trPr>
        <w:trHeight w:val="20"/>
        <w:jc w:val="center"/>
      </w:trPr>
      <w:tc>
        <w:tcPr>
          <w:tcW w:w="2268" w:type="dxa"/>
          <w:tcBorders>
            <w:top w:val="single" w:sz="4" w:space="0" w:color="auto"/>
          </w:tcBorders>
          <w:shd w:val="clear" w:color="auto" w:fill="auto"/>
          <w:vAlign w:val="center"/>
        </w:tcPr>
        <w:p w14:paraId="6C6B2013" w14:textId="0B8E206E" w:rsidR="003B1996" w:rsidRPr="00100F00" w:rsidRDefault="00350037" w:rsidP="00100F00">
          <w:pPr>
            <w:pStyle w:val="Sinespaciado"/>
            <w:jc w:val="center"/>
            <w:rPr>
              <w:rFonts w:ascii="Arial" w:hAnsi="Arial" w:cs="Arial"/>
              <w:b/>
              <w:bCs/>
              <w:sz w:val="12"/>
              <w:szCs w:val="12"/>
            </w:rPr>
          </w:pPr>
          <w:r>
            <w:rPr>
              <w:rFonts w:ascii="Arial" w:hAnsi="Arial" w:cs="Arial"/>
              <w:b/>
              <w:bCs/>
              <w:sz w:val="12"/>
              <w:szCs w:val="12"/>
            </w:rPr>
            <w:t>ING. FRANCISCO JAVIER MENDOZA ORTIZ</w:t>
          </w:r>
        </w:p>
      </w:tc>
      <w:tc>
        <w:tcPr>
          <w:tcW w:w="277" w:type="dxa"/>
          <w:shd w:val="clear" w:color="auto" w:fill="auto"/>
          <w:vAlign w:val="center"/>
        </w:tcPr>
        <w:p w14:paraId="64BA7787" w14:textId="77777777" w:rsidR="003B1996" w:rsidRPr="00100F00" w:rsidRDefault="003B1996" w:rsidP="00100F00">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60887558" w14:textId="52D1AD9B"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 xml:space="preserve">T.S.U.P.C. MARIA GUADALUPE LOPEZ </w:t>
          </w:r>
          <w:proofErr w:type="spellStart"/>
          <w:r>
            <w:rPr>
              <w:rFonts w:ascii="Arial" w:hAnsi="Arial" w:cs="Arial"/>
              <w:b/>
              <w:bCs/>
              <w:sz w:val="12"/>
              <w:szCs w:val="12"/>
            </w:rPr>
            <w:t>LOPEZ</w:t>
          </w:r>
          <w:proofErr w:type="spellEnd"/>
        </w:p>
      </w:tc>
      <w:tc>
        <w:tcPr>
          <w:tcW w:w="277" w:type="dxa"/>
          <w:shd w:val="clear" w:color="auto" w:fill="auto"/>
          <w:vAlign w:val="center"/>
        </w:tcPr>
        <w:p w14:paraId="6E0AA21C" w14:textId="77777777" w:rsidR="003B1996" w:rsidRPr="00100F00" w:rsidRDefault="003B1996" w:rsidP="00100F00">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8F9F0A7" w14:textId="657D9D2F"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C. VICTOR ARIEL SERRATO ZAMUDIO</w:t>
          </w:r>
        </w:p>
      </w:tc>
      <w:tc>
        <w:tcPr>
          <w:tcW w:w="283" w:type="dxa"/>
          <w:shd w:val="clear" w:color="auto" w:fill="auto"/>
          <w:vAlign w:val="center"/>
        </w:tcPr>
        <w:p w14:paraId="1792007A" w14:textId="77777777" w:rsidR="003B1996" w:rsidRPr="00100F00" w:rsidRDefault="003B1996" w:rsidP="00100F00">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728F893" w14:textId="574F70A3"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C.P. JOSE ANTONIO LOPEZ AYALA</w:t>
          </w:r>
        </w:p>
      </w:tc>
    </w:tr>
    <w:tr w:rsidR="00350037" w14:paraId="0007E2A1" w14:textId="77777777" w:rsidTr="00100F00">
      <w:trPr>
        <w:trHeight w:val="20"/>
        <w:jc w:val="center"/>
      </w:trPr>
      <w:tc>
        <w:tcPr>
          <w:tcW w:w="2268" w:type="dxa"/>
          <w:shd w:val="clear" w:color="auto" w:fill="auto"/>
          <w:vAlign w:val="center"/>
        </w:tcPr>
        <w:p w14:paraId="5A4812BF" w14:textId="61D7B8CA"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PRESIDENTE MUNCIPAL</w:t>
          </w:r>
        </w:p>
      </w:tc>
      <w:tc>
        <w:tcPr>
          <w:tcW w:w="277" w:type="dxa"/>
          <w:shd w:val="clear" w:color="auto" w:fill="auto"/>
          <w:vAlign w:val="center"/>
        </w:tcPr>
        <w:p w14:paraId="1A040DDE" w14:textId="77777777" w:rsidR="003B1996" w:rsidRPr="00100F00" w:rsidRDefault="003B1996" w:rsidP="00100F00">
          <w:pPr>
            <w:pStyle w:val="Sinespaciado"/>
            <w:jc w:val="center"/>
            <w:rPr>
              <w:rFonts w:ascii="Arial" w:hAnsi="Arial" w:cs="Arial"/>
              <w:b/>
              <w:bCs/>
              <w:color w:val="8496B0"/>
              <w:spacing w:val="60"/>
              <w:sz w:val="12"/>
              <w:szCs w:val="12"/>
            </w:rPr>
          </w:pPr>
        </w:p>
      </w:tc>
      <w:tc>
        <w:tcPr>
          <w:tcW w:w="2268" w:type="dxa"/>
          <w:shd w:val="clear" w:color="auto" w:fill="auto"/>
          <w:vAlign w:val="center"/>
        </w:tcPr>
        <w:p w14:paraId="2894C761" w14:textId="7FDC71C6"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SINDICO MUNICIPAL</w:t>
          </w:r>
        </w:p>
      </w:tc>
      <w:tc>
        <w:tcPr>
          <w:tcW w:w="277" w:type="dxa"/>
          <w:shd w:val="clear" w:color="auto" w:fill="auto"/>
          <w:vAlign w:val="center"/>
        </w:tcPr>
        <w:p w14:paraId="6EB1A3E2" w14:textId="77777777" w:rsidR="003B1996" w:rsidRPr="00100F00" w:rsidRDefault="003B1996" w:rsidP="00100F00">
          <w:pPr>
            <w:pStyle w:val="Sinespaciado"/>
            <w:jc w:val="center"/>
            <w:rPr>
              <w:rFonts w:ascii="Arial" w:hAnsi="Arial" w:cs="Arial"/>
              <w:b/>
              <w:bCs/>
              <w:color w:val="8496B0"/>
              <w:spacing w:val="60"/>
              <w:sz w:val="12"/>
              <w:szCs w:val="12"/>
            </w:rPr>
          </w:pPr>
        </w:p>
      </w:tc>
      <w:tc>
        <w:tcPr>
          <w:tcW w:w="2268" w:type="dxa"/>
          <w:shd w:val="clear" w:color="auto" w:fill="auto"/>
          <w:vAlign w:val="center"/>
        </w:tcPr>
        <w:p w14:paraId="2FE91887" w14:textId="5F5C253A"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TESORERO MUNICIPAL</w:t>
          </w:r>
        </w:p>
      </w:tc>
      <w:tc>
        <w:tcPr>
          <w:tcW w:w="283" w:type="dxa"/>
          <w:shd w:val="clear" w:color="auto" w:fill="auto"/>
          <w:vAlign w:val="center"/>
        </w:tcPr>
        <w:p w14:paraId="1C5EBD99" w14:textId="77777777" w:rsidR="003B1996" w:rsidRPr="00100F00" w:rsidRDefault="003B1996" w:rsidP="00100F00">
          <w:pPr>
            <w:pStyle w:val="Sinespaciado"/>
            <w:jc w:val="center"/>
            <w:rPr>
              <w:rFonts w:ascii="Arial" w:hAnsi="Arial" w:cs="Arial"/>
              <w:b/>
              <w:bCs/>
              <w:color w:val="8496B0"/>
              <w:spacing w:val="60"/>
              <w:sz w:val="12"/>
              <w:szCs w:val="12"/>
            </w:rPr>
          </w:pPr>
        </w:p>
      </w:tc>
      <w:tc>
        <w:tcPr>
          <w:tcW w:w="2268" w:type="dxa"/>
          <w:shd w:val="clear" w:color="auto" w:fill="auto"/>
          <w:vAlign w:val="center"/>
        </w:tcPr>
        <w:p w14:paraId="799C6627" w14:textId="7FE76D46" w:rsidR="003B1996" w:rsidRPr="00100F00" w:rsidRDefault="00350037" w:rsidP="00100F00">
          <w:pPr>
            <w:pStyle w:val="Sinespaciado"/>
            <w:jc w:val="center"/>
            <w:rPr>
              <w:rFonts w:ascii="Arial" w:hAnsi="Arial" w:cs="Arial"/>
              <w:b/>
              <w:bCs/>
              <w:color w:val="8496B0"/>
              <w:spacing w:val="60"/>
              <w:sz w:val="12"/>
              <w:szCs w:val="12"/>
            </w:rPr>
          </w:pPr>
          <w:r>
            <w:rPr>
              <w:rFonts w:ascii="Arial" w:hAnsi="Arial" w:cs="Arial"/>
              <w:b/>
              <w:bCs/>
              <w:sz w:val="12"/>
              <w:szCs w:val="12"/>
            </w:rPr>
            <w:t>CONTRALOR MUNICIPAL</w:t>
          </w:r>
        </w:p>
      </w:tc>
    </w:tr>
  </w:tbl>
  <w:p w14:paraId="498DE2B9" w14:textId="77777777" w:rsidR="00F1662A" w:rsidRPr="003B1996" w:rsidRDefault="00F1662A" w:rsidP="00F1662A">
    <w:pPr>
      <w:spacing w:before="240" w:after="160"/>
      <w:jc w:val="center"/>
      <w:rPr>
        <w:b/>
        <w:color w:val="8496B0"/>
        <w:spacing w:val="60"/>
        <w:sz w:val="12"/>
        <w:szCs w:val="12"/>
      </w:rPr>
    </w:pPr>
    <w:r w:rsidRPr="003B1996">
      <w:rPr>
        <w:rFonts w:ascii="Arial" w:hAnsi="Arial" w:cs="Arial"/>
        <w:b/>
        <w:i/>
        <w:iCs/>
        <w:sz w:val="12"/>
        <w:szCs w:val="12"/>
        <w:lang w:val="es-MX"/>
      </w:rPr>
      <w:t>“Bajo protesta de decir verdad declaramos que los Estados Financieros y sus notas, son razonablemente correctos y son responsabilidad del emisor”.</w:t>
    </w:r>
    <w:r w:rsidRPr="003B1996">
      <w:rPr>
        <w:b/>
        <w:color w:val="8496B0"/>
        <w:spacing w:val="60"/>
        <w:sz w:val="12"/>
        <w:szCs w:val="12"/>
      </w:rPr>
      <w:t xml:space="preserve"> </w:t>
    </w:r>
  </w:p>
  <w:p w14:paraId="633FC1CD" w14:textId="77777777" w:rsidR="00F1662A" w:rsidRPr="00100F00" w:rsidRDefault="00F1662A">
    <w:pPr>
      <w:tabs>
        <w:tab w:val="center" w:pos="4550"/>
        <w:tab w:val="left" w:pos="5818"/>
      </w:tabs>
      <w:ind w:right="260"/>
      <w:jc w:val="right"/>
      <w:rPr>
        <w:color w:val="222A35"/>
        <w:sz w:val="24"/>
        <w:szCs w:val="24"/>
      </w:rPr>
    </w:pPr>
    <w:r w:rsidRPr="00100F00">
      <w:rPr>
        <w:color w:val="8496B0"/>
        <w:spacing w:val="60"/>
        <w:sz w:val="24"/>
        <w:szCs w:val="24"/>
      </w:rPr>
      <w:t>Página</w:t>
    </w:r>
    <w:r w:rsidRPr="00100F00">
      <w:rPr>
        <w:color w:val="8496B0"/>
        <w:sz w:val="24"/>
        <w:szCs w:val="24"/>
      </w:rPr>
      <w:t xml:space="preserve"> </w:t>
    </w:r>
    <w:r w:rsidRPr="00100F00">
      <w:rPr>
        <w:color w:val="323E4F"/>
        <w:sz w:val="24"/>
        <w:szCs w:val="24"/>
      </w:rPr>
      <w:fldChar w:fldCharType="begin"/>
    </w:r>
    <w:r w:rsidRPr="00100F00">
      <w:rPr>
        <w:color w:val="323E4F"/>
        <w:sz w:val="24"/>
        <w:szCs w:val="24"/>
      </w:rPr>
      <w:instrText>PAGE   \* MERGEFORMAT</w:instrText>
    </w:r>
    <w:r w:rsidRPr="00100F00">
      <w:rPr>
        <w:color w:val="323E4F"/>
        <w:sz w:val="24"/>
        <w:szCs w:val="24"/>
      </w:rPr>
      <w:fldChar w:fldCharType="separate"/>
    </w:r>
    <w:r w:rsidRPr="00100F00">
      <w:rPr>
        <w:color w:val="323E4F"/>
        <w:sz w:val="24"/>
        <w:szCs w:val="24"/>
      </w:rPr>
      <w:t>1</w:t>
    </w:r>
    <w:r w:rsidRPr="00100F00">
      <w:rPr>
        <w:color w:val="323E4F"/>
        <w:sz w:val="24"/>
        <w:szCs w:val="24"/>
      </w:rPr>
      <w:fldChar w:fldCharType="end"/>
    </w:r>
    <w:r w:rsidRPr="00100F00">
      <w:rPr>
        <w:color w:val="323E4F"/>
        <w:sz w:val="24"/>
        <w:szCs w:val="24"/>
      </w:rPr>
      <w:t xml:space="preserve"> | </w:t>
    </w:r>
    <w:r w:rsidRPr="00100F00">
      <w:rPr>
        <w:color w:val="323E4F"/>
        <w:sz w:val="24"/>
        <w:szCs w:val="24"/>
      </w:rPr>
      <w:fldChar w:fldCharType="begin"/>
    </w:r>
    <w:r w:rsidRPr="00100F00">
      <w:rPr>
        <w:color w:val="323E4F"/>
        <w:sz w:val="24"/>
        <w:szCs w:val="24"/>
      </w:rPr>
      <w:instrText>NUMPAGES  \* Arabic  \* MERGEFORMAT</w:instrText>
    </w:r>
    <w:r w:rsidRPr="00100F00">
      <w:rPr>
        <w:color w:val="323E4F"/>
        <w:sz w:val="24"/>
        <w:szCs w:val="24"/>
      </w:rPr>
      <w:fldChar w:fldCharType="separate"/>
    </w:r>
    <w:r w:rsidRPr="00100F00">
      <w:rPr>
        <w:color w:val="323E4F"/>
        <w:sz w:val="24"/>
        <w:szCs w:val="24"/>
      </w:rPr>
      <w:t>1</w:t>
    </w:r>
    <w:r w:rsidRPr="00100F00">
      <w:rPr>
        <w:color w:val="323E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72F7" w14:textId="77777777" w:rsidR="00DE454E" w:rsidRDefault="00DE454E" w:rsidP="00524337">
      <w:pPr>
        <w:spacing w:after="0" w:line="240" w:lineRule="auto"/>
      </w:pPr>
      <w:r>
        <w:separator/>
      </w:r>
    </w:p>
  </w:footnote>
  <w:footnote w:type="continuationSeparator" w:id="0">
    <w:p w14:paraId="5E4EDAD3" w14:textId="77777777" w:rsidR="00DE454E" w:rsidRDefault="00DE454E"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9C16" w14:textId="06386311" w:rsidR="007A1B58" w:rsidRPr="003B1996" w:rsidRDefault="00350037" w:rsidP="007A1B58">
    <w:pPr>
      <w:spacing w:after="0"/>
      <w:jc w:val="center"/>
      <w:rPr>
        <w:rFonts w:ascii="Arial" w:hAnsi="Arial" w:cs="Arial"/>
        <w:b/>
        <w:sz w:val="24"/>
        <w:szCs w:val="24"/>
      </w:rPr>
    </w:pPr>
    <w:r>
      <w:rPr>
        <w:rFonts w:ascii="Arial" w:hAnsi="Arial" w:cs="Arial"/>
        <w:b/>
        <w:sz w:val="24"/>
        <w:szCs w:val="24"/>
      </w:rPr>
      <w:t>MUNICIPIO DE SANTA ANA MAYA MICHOACAN</w:t>
    </w:r>
  </w:p>
  <w:p w14:paraId="47DEF44C" w14:textId="78792D1B" w:rsidR="003B1996" w:rsidRPr="003B1996" w:rsidRDefault="00350037" w:rsidP="007A1B58">
    <w:pPr>
      <w:spacing w:after="0"/>
      <w:jc w:val="center"/>
      <w:rPr>
        <w:rFonts w:ascii="Arial" w:hAnsi="Arial" w:cs="Arial"/>
        <w:b/>
      </w:rPr>
    </w:pPr>
    <w:r>
      <w:rPr>
        <w:rFonts w:ascii="Arial" w:hAnsi="Arial" w:cs="Arial"/>
        <w:b/>
      </w:rPr>
      <w:t>202</w:t>
    </w:r>
    <w:r w:rsidR="009A5DC3">
      <w:rPr>
        <w:rFonts w:ascii="Arial" w:hAnsi="Arial" w:cs="Arial"/>
        <w:b/>
      </w:rPr>
      <w:t>4</w:t>
    </w:r>
    <w:r>
      <w:rPr>
        <w:rFonts w:ascii="Arial" w:hAnsi="Arial" w:cs="Arial"/>
        <w:b/>
      </w:rPr>
      <w:t>-202</w:t>
    </w:r>
    <w:r w:rsidR="009A5DC3">
      <w:rPr>
        <w:rFonts w:ascii="Arial" w:hAnsi="Arial" w:cs="Arial"/>
        <w:b/>
      </w:rPr>
      <w:t>7</w:t>
    </w:r>
  </w:p>
  <w:p w14:paraId="4F4EEEA3" w14:textId="77777777" w:rsidR="007A1B58" w:rsidRPr="00B8470F" w:rsidRDefault="007A1B58" w:rsidP="007A1B58">
    <w:pPr>
      <w:pStyle w:val="Encabezado"/>
      <w:tabs>
        <w:tab w:val="clear" w:pos="4419"/>
        <w:tab w:val="clear" w:pos="8838"/>
        <w:tab w:val="left" w:pos="1005"/>
      </w:tabs>
      <w:jc w:val="center"/>
      <w:rPr>
        <w:rStyle w:val="Referenciaintensa"/>
        <w:rFonts w:ascii="Arial" w:hAnsi="Arial" w:cs="Arial"/>
        <w:color w:val="auto"/>
        <w:sz w:val="20"/>
        <w:szCs w:val="20"/>
      </w:rPr>
    </w:pPr>
    <w:r w:rsidRPr="00B8470F">
      <w:rPr>
        <w:rStyle w:val="Referenciaintensa"/>
        <w:rFonts w:ascii="Arial" w:hAnsi="Arial" w:cs="Arial"/>
        <w:color w:val="auto"/>
        <w:sz w:val="20"/>
        <w:szCs w:val="20"/>
      </w:rPr>
      <w:t>“NOTAS A LOS ESTADOS FINANCIEROS"</w:t>
    </w:r>
  </w:p>
  <w:p w14:paraId="2225B3B1" w14:textId="5A99E0B6" w:rsidR="00B8470F" w:rsidRPr="00B8470F" w:rsidRDefault="00350037" w:rsidP="00B8470F">
    <w:pPr>
      <w:spacing w:after="0"/>
      <w:jc w:val="center"/>
      <w:rPr>
        <w:rFonts w:ascii="Arial" w:hAnsi="Arial" w:cs="Arial"/>
        <w:b/>
        <w:sz w:val="18"/>
        <w:szCs w:val="18"/>
      </w:rPr>
    </w:pPr>
    <w:r>
      <w:rPr>
        <w:rFonts w:ascii="Arial" w:hAnsi="Arial" w:cs="Arial"/>
        <w:b/>
        <w:sz w:val="18"/>
        <w:szCs w:val="18"/>
      </w:rPr>
      <w:t>AL MES DE SEPTIEMBRE DE 2024</w:t>
    </w:r>
  </w:p>
  <w:p w14:paraId="1B6B43ED" w14:textId="77777777" w:rsidR="007A73E9" w:rsidRPr="00B8470F" w:rsidRDefault="007A1B58" w:rsidP="00F1662A">
    <w:pPr>
      <w:pStyle w:val="Encabezado"/>
      <w:tabs>
        <w:tab w:val="clear" w:pos="4419"/>
        <w:tab w:val="clear" w:pos="8838"/>
        <w:tab w:val="left" w:pos="1005"/>
      </w:tabs>
      <w:jc w:val="center"/>
      <w:rPr>
        <w:rStyle w:val="Referenciaintensa"/>
        <w:rFonts w:ascii="Arial" w:hAnsi="Arial" w:cs="Arial"/>
        <w:color w:val="auto"/>
        <w:sz w:val="18"/>
        <w:szCs w:val="18"/>
      </w:rPr>
    </w:pPr>
    <w:r w:rsidRPr="00B8470F">
      <w:rPr>
        <w:rStyle w:val="Referenciaintensa"/>
        <w:rFonts w:ascii="Arial" w:hAnsi="Arial" w:cs="Arial"/>
        <w:color w:val="auto"/>
        <w:sz w:val="18"/>
        <w:szCs w:val="18"/>
      </w:rPr>
      <w:t>(CIFRAS EN PESOS)</w:t>
    </w:r>
  </w:p>
  <w:p w14:paraId="7D199E88" w14:textId="77777777" w:rsidR="00F1662A" w:rsidRDefault="00F1662A" w:rsidP="00F1662A">
    <w:pPr>
      <w:pStyle w:val="Encabezado"/>
      <w:tabs>
        <w:tab w:val="clear" w:pos="4419"/>
        <w:tab w:val="clear" w:pos="8838"/>
        <w:tab w:val="left" w:pos="1005"/>
      </w:tabs>
      <w:jc w:val="center"/>
      <w:rPr>
        <w:rStyle w:val="Referenciainten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496878"/>
    <w:multiLevelType w:val="hybridMultilevel"/>
    <w:tmpl w:val="37F8ABE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5233035">
    <w:abstractNumId w:val="6"/>
  </w:num>
  <w:num w:numId="2" w16cid:durableId="1090153826">
    <w:abstractNumId w:val="26"/>
  </w:num>
  <w:num w:numId="3" w16cid:durableId="1549150338">
    <w:abstractNumId w:val="7"/>
  </w:num>
  <w:num w:numId="4" w16cid:durableId="1221088477">
    <w:abstractNumId w:val="19"/>
  </w:num>
  <w:num w:numId="5" w16cid:durableId="733040780">
    <w:abstractNumId w:val="36"/>
  </w:num>
  <w:num w:numId="6" w16cid:durableId="1854958747">
    <w:abstractNumId w:val="1"/>
  </w:num>
  <w:num w:numId="7" w16cid:durableId="97067320">
    <w:abstractNumId w:val="3"/>
  </w:num>
  <w:num w:numId="8" w16cid:durableId="870998412">
    <w:abstractNumId w:val="28"/>
  </w:num>
  <w:num w:numId="9" w16cid:durableId="1161583989">
    <w:abstractNumId w:val="23"/>
  </w:num>
  <w:num w:numId="10" w16cid:durableId="1850562941">
    <w:abstractNumId w:val="24"/>
  </w:num>
  <w:num w:numId="11" w16cid:durableId="908004497">
    <w:abstractNumId w:val="33"/>
  </w:num>
  <w:num w:numId="12" w16cid:durableId="1307978799">
    <w:abstractNumId w:val="9"/>
  </w:num>
  <w:num w:numId="13" w16cid:durableId="1952400100">
    <w:abstractNumId w:val="15"/>
  </w:num>
  <w:num w:numId="14" w16cid:durableId="1216696729">
    <w:abstractNumId w:val="30"/>
  </w:num>
  <w:num w:numId="15" w16cid:durableId="685835627">
    <w:abstractNumId w:val="10"/>
  </w:num>
  <w:num w:numId="16" w16cid:durableId="512232819">
    <w:abstractNumId w:val="18"/>
  </w:num>
  <w:num w:numId="17" w16cid:durableId="1451704326">
    <w:abstractNumId w:val="8"/>
  </w:num>
  <w:num w:numId="18" w16cid:durableId="1924148158">
    <w:abstractNumId w:val="17"/>
  </w:num>
  <w:num w:numId="19" w16cid:durableId="702100022">
    <w:abstractNumId w:val="31"/>
  </w:num>
  <w:num w:numId="20" w16cid:durableId="132526355">
    <w:abstractNumId w:val="21"/>
  </w:num>
  <w:num w:numId="21" w16cid:durableId="935211824">
    <w:abstractNumId w:val="34"/>
  </w:num>
  <w:num w:numId="22" w16cid:durableId="134880426">
    <w:abstractNumId w:val="22"/>
  </w:num>
  <w:num w:numId="23" w16cid:durableId="834879424">
    <w:abstractNumId w:val="29"/>
  </w:num>
  <w:num w:numId="24" w16cid:durableId="707797230">
    <w:abstractNumId w:val="2"/>
  </w:num>
  <w:num w:numId="25" w16cid:durableId="397364298">
    <w:abstractNumId w:val="32"/>
  </w:num>
  <w:num w:numId="26" w16cid:durableId="241724219">
    <w:abstractNumId w:val="4"/>
  </w:num>
  <w:num w:numId="27" w16cid:durableId="45032004">
    <w:abstractNumId w:val="13"/>
  </w:num>
  <w:num w:numId="28" w16cid:durableId="354774910">
    <w:abstractNumId w:val="35"/>
  </w:num>
  <w:num w:numId="29" w16cid:durableId="23211716">
    <w:abstractNumId w:val="16"/>
  </w:num>
  <w:num w:numId="30" w16cid:durableId="227619253">
    <w:abstractNumId w:val="25"/>
  </w:num>
  <w:num w:numId="31" w16cid:durableId="1464469871">
    <w:abstractNumId w:val="14"/>
  </w:num>
  <w:num w:numId="32" w16cid:durableId="325279568">
    <w:abstractNumId w:val="20"/>
  </w:num>
  <w:num w:numId="33" w16cid:durableId="39719386">
    <w:abstractNumId w:val="12"/>
  </w:num>
  <w:num w:numId="34" w16cid:durableId="1366174024">
    <w:abstractNumId w:val="11"/>
  </w:num>
  <w:num w:numId="35" w16cid:durableId="127281954">
    <w:abstractNumId w:val="27"/>
  </w:num>
  <w:num w:numId="36" w16cid:durableId="588078603">
    <w:abstractNumId w:val="5"/>
  </w:num>
  <w:num w:numId="37" w16cid:durableId="14011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C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0D5C"/>
    <w:rsid w:val="000914F0"/>
    <w:rsid w:val="00094E85"/>
    <w:rsid w:val="00095BED"/>
    <w:rsid w:val="00096AC6"/>
    <w:rsid w:val="000976A8"/>
    <w:rsid w:val="00097C73"/>
    <w:rsid w:val="000A0332"/>
    <w:rsid w:val="000A44F6"/>
    <w:rsid w:val="000A4DC5"/>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00"/>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D84"/>
    <w:rsid w:val="00123791"/>
    <w:rsid w:val="00123907"/>
    <w:rsid w:val="001239AD"/>
    <w:rsid w:val="00123CC3"/>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2790"/>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1C12"/>
    <w:rsid w:val="001960D9"/>
    <w:rsid w:val="00196697"/>
    <w:rsid w:val="00196EB4"/>
    <w:rsid w:val="001A03B0"/>
    <w:rsid w:val="001A1369"/>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C6F3F"/>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CCA"/>
    <w:rsid w:val="002A3FF6"/>
    <w:rsid w:val="002A4CFE"/>
    <w:rsid w:val="002A66A8"/>
    <w:rsid w:val="002A7C2A"/>
    <w:rsid w:val="002B1FC2"/>
    <w:rsid w:val="002B1FF7"/>
    <w:rsid w:val="002B393B"/>
    <w:rsid w:val="002B495A"/>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5512"/>
    <w:rsid w:val="003269F9"/>
    <w:rsid w:val="00326DDA"/>
    <w:rsid w:val="00330963"/>
    <w:rsid w:val="00333912"/>
    <w:rsid w:val="00336978"/>
    <w:rsid w:val="00336B99"/>
    <w:rsid w:val="0034082A"/>
    <w:rsid w:val="00340F27"/>
    <w:rsid w:val="0034228C"/>
    <w:rsid w:val="00343DC1"/>
    <w:rsid w:val="00343E5F"/>
    <w:rsid w:val="003448FA"/>
    <w:rsid w:val="00346DFC"/>
    <w:rsid w:val="00350037"/>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4882"/>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4B1"/>
    <w:rsid w:val="00394721"/>
    <w:rsid w:val="00395B40"/>
    <w:rsid w:val="00396D53"/>
    <w:rsid w:val="00397D6B"/>
    <w:rsid w:val="003A02AB"/>
    <w:rsid w:val="003A08C8"/>
    <w:rsid w:val="003A0A59"/>
    <w:rsid w:val="003A120C"/>
    <w:rsid w:val="003A1216"/>
    <w:rsid w:val="003A1F96"/>
    <w:rsid w:val="003A233C"/>
    <w:rsid w:val="003A2D83"/>
    <w:rsid w:val="003A4E06"/>
    <w:rsid w:val="003A4F27"/>
    <w:rsid w:val="003A5E83"/>
    <w:rsid w:val="003A5F26"/>
    <w:rsid w:val="003A61AB"/>
    <w:rsid w:val="003B0200"/>
    <w:rsid w:val="003B0F73"/>
    <w:rsid w:val="003B1996"/>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092C"/>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BAF"/>
    <w:rsid w:val="004B4F69"/>
    <w:rsid w:val="004B5D69"/>
    <w:rsid w:val="004B6A3C"/>
    <w:rsid w:val="004B7101"/>
    <w:rsid w:val="004B73EB"/>
    <w:rsid w:val="004B76ED"/>
    <w:rsid w:val="004B79B5"/>
    <w:rsid w:val="004B7DA1"/>
    <w:rsid w:val="004B7F7F"/>
    <w:rsid w:val="004C3894"/>
    <w:rsid w:val="004C3C32"/>
    <w:rsid w:val="004C57BA"/>
    <w:rsid w:val="004C69D9"/>
    <w:rsid w:val="004C708F"/>
    <w:rsid w:val="004D123B"/>
    <w:rsid w:val="004D1E6E"/>
    <w:rsid w:val="004D2007"/>
    <w:rsid w:val="004D23A0"/>
    <w:rsid w:val="004D4400"/>
    <w:rsid w:val="004D46D7"/>
    <w:rsid w:val="004D559A"/>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030"/>
    <w:rsid w:val="0051324B"/>
    <w:rsid w:val="0051459E"/>
    <w:rsid w:val="00516284"/>
    <w:rsid w:val="0051724D"/>
    <w:rsid w:val="005200B2"/>
    <w:rsid w:val="0052088D"/>
    <w:rsid w:val="00520D3E"/>
    <w:rsid w:val="005215EA"/>
    <w:rsid w:val="00522549"/>
    <w:rsid w:val="00523009"/>
    <w:rsid w:val="00523A5D"/>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3746"/>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E60ED"/>
    <w:rsid w:val="005F2158"/>
    <w:rsid w:val="005F4156"/>
    <w:rsid w:val="005F41B9"/>
    <w:rsid w:val="005F4A89"/>
    <w:rsid w:val="005F4D18"/>
    <w:rsid w:val="005F59A3"/>
    <w:rsid w:val="005F7793"/>
    <w:rsid w:val="005F7855"/>
    <w:rsid w:val="005F7A47"/>
    <w:rsid w:val="006006BD"/>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CCC"/>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2C8"/>
    <w:rsid w:val="006C27E1"/>
    <w:rsid w:val="006C48A5"/>
    <w:rsid w:val="006C4E09"/>
    <w:rsid w:val="006C5910"/>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C0C"/>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34A"/>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5E88"/>
    <w:rsid w:val="007760B9"/>
    <w:rsid w:val="0077639B"/>
    <w:rsid w:val="007766AE"/>
    <w:rsid w:val="007773DA"/>
    <w:rsid w:val="00777827"/>
    <w:rsid w:val="00777F76"/>
    <w:rsid w:val="00780813"/>
    <w:rsid w:val="007808DB"/>
    <w:rsid w:val="00780AC8"/>
    <w:rsid w:val="00783005"/>
    <w:rsid w:val="00783160"/>
    <w:rsid w:val="00783A1B"/>
    <w:rsid w:val="00783CC4"/>
    <w:rsid w:val="007845E6"/>
    <w:rsid w:val="007848E4"/>
    <w:rsid w:val="00785420"/>
    <w:rsid w:val="007867ED"/>
    <w:rsid w:val="007914BB"/>
    <w:rsid w:val="00791F15"/>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46A6"/>
    <w:rsid w:val="0083549F"/>
    <w:rsid w:val="00835A8F"/>
    <w:rsid w:val="00836572"/>
    <w:rsid w:val="008367C6"/>
    <w:rsid w:val="00836D01"/>
    <w:rsid w:val="008409F3"/>
    <w:rsid w:val="008411A2"/>
    <w:rsid w:val="0084536C"/>
    <w:rsid w:val="00845590"/>
    <w:rsid w:val="008466FC"/>
    <w:rsid w:val="00847E2D"/>
    <w:rsid w:val="008500A1"/>
    <w:rsid w:val="00851151"/>
    <w:rsid w:val="0085247F"/>
    <w:rsid w:val="008527E9"/>
    <w:rsid w:val="00853F5F"/>
    <w:rsid w:val="0085594E"/>
    <w:rsid w:val="00856D9E"/>
    <w:rsid w:val="0085766F"/>
    <w:rsid w:val="00860A64"/>
    <w:rsid w:val="008616A3"/>
    <w:rsid w:val="0086658D"/>
    <w:rsid w:val="008708C3"/>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3A6"/>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3624"/>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299"/>
    <w:rsid w:val="009403A7"/>
    <w:rsid w:val="0094217C"/>
    <w:rsid w:val="00942A5C"/>
    <w:rsid w:val="00943F62"/>
    <w:rsid w:val="00943FDE"/>
    <w:rsid w:val="009463C8"/>
    <w:rsid w:val="00946FAA"/>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5DC3"/>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37903"/>
    <w:rsid w:val="00A411FA"/>
    <w:rsid w:val="00A4174A"/>
    <w:rsid w:val="00A4204E"/>
    <w:rsid w:val="00A42CEB"/>
    <w:rsid w:val="00A431B4"/>
    <w:rsid w:val="00A451B3"/>
    <w:rsid w:val="00A46D46"/>
    <w:rsid w:val="00A46DA5"/>
    <w:rsid w:val="00A470F5"/>
    <w:rsid w:val="00A47ED7"/>
    <w:rsid w:val="00A51667"/>
    <w:rsid w:val="00A51B66"/>
    <w:rsid w:val="00A52A09"/>
    <w:rsid w:val="00A53361"/>
    <w:rsid w:val="00A5439C"/>
    <w:rsid w:val="00A54645"/>
    <w:rsid w:val="00A54D40"/>
    <w:rsid w:val="00A54D7D"/>
    <w:rsid w:val="00A55286"/>
    <w:rsid w:val="00A572E2"/>
    <w:rsid w:val="00A60B2D"/>
    <w:rsid w:val="00A61745"/>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32C3"/>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5A03"/>
    <w:rsid w:val="00AD67F6"/>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187"/>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6DBB"/>
    <w:rsid w:val="00B77A7C"/>
    <w:rsid w:val="00B80D52"/>
    <w:rsid w:val="00B8364F"/>
    <w:rsid w:val="00B837A1"/>
    <w:rsid w:val="00B83B35"/>
    <w:rsid w:val="00B8470F"/>
    <w:rsid w:val="00B84B7C"/>
    <w:rsid w:val="00B877BB"/>
    <w:rsid w:val="00B87969"/>
    <w:rsid w:val="00B8797A"/>
    <w:rsid w:val="00B90490"/>
    <w:rsid w:val="00B91329"/>
    <w:rsid w:val="00B91E13"/>
    <w:rsid w:val="00B937BD"/>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07C67"/>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0D8"/>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33E1"/>
    <w:rsid w:val="00D251AA"/>
    <w:rsid w:val="00D27023"/>
    <w:rsid w:val="00D27167"/>
    <w:rsid w:val="00D2761A"/>
    <w:rsid w:val="00D305AC"/>
    <w:rsid w:val="00D30687"/>
    <w:rsid w:val="00D31486"/>
    <w:rsid w:val="00D31E3B"/>
    <w:rsid w:val="00D3221F"/>
    <w:rsid w:val="00D325C9"/>
    <w:rsid w:val="00D32A36"/>
    <w:rsid w:val="00D348D3"/>
    <w:rsid w:val="00D34D95"/>
    <w:rsid w:val="00D35295"/>
    <w:rsid w:val="00D35E9C"/>
    <w:rsid w:val="00D3621B"/>
    <w:rsid w:val="00D36352"/>
    <w:rsid w:val="00D36DF5"/>
    <w:rsid w:val="00D408FC"/>
    <w:rsid w:val="00D40EDB"/>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4C4"/>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54E"/>
    <w:rsid w:val="00DB2F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0E72"/>
    <w:rsid w:val="00DE120E"/>
    <w:rsid w:val="00DE1DF4"/>
    <w:rsid w:val="00DE21D9"/>
    <w:rsid w:val="00DE2826"/>
    <w:rsid w:val="00DE2E18"/>
    <w:rsid w:val="00DE40D9"/>
    <w:rsid w:val="00DE454E"/>
    <w:rsid w:val="00DE6F1F"/>
    <w:rsid w:val="00DE7C79"/>
    <w:rsid w:val="00DF0629"/>
    <w:rsid w:val="00DF06D0"/>
    <w:rsid w:val="00DF1938"/>
    <w:rsid w:val="00DF24A5"/>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52F"/>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1662A"/>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3322"/>
    <w:rsid w:val="00F844FF"/>
    <w:rsid w:val="00F85686"/>
    <w:rsid w:val="00F85A4B"/>
    <w:rsid w:val="00F86410"/>
    <w:rsid w:val="00F86A21"/>
    <w:rsid w:val="00F876B7"/>
    <w:rsid w:val="00F903BA"/>
    <w:rsid w:val="00F90450"/>
    <w:rsid w:val="00F92C66"/>
    <w:rsid w:val="00F93FD4"/>
    <w:rsid w:val="00F93FE7"/>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9411"/>
  <w15:docId w15:val="{D2AD7D60-B71D-4184-981F-200D86CA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25034</Words>
  <Characters>137693</Characters>
  <Application>Microsoft Office Word</Application>
  <DocSecurity>0</DocSecurity>
  <Lines>1147</Lines>
  <Paragraphs>324</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Jose</dc:creator>
  <cp:keywords/>
  <dc:description/>
  <cp:lastModifiedBy>Jesus Alberto Lopez Molina</cp:lastModifiedBy>
  <cp:revision>2</cp:revision>
  <cp:lastPrinted>2024-10-25T17:29:00Z</cp:lastPrinted>
  <dcterms:created xsi:type="dcterms:W3CDTF">2024-10-25T19:43:00Z</dcterms:created>
  <dcterms:modified xsi:type="dcterms:W3CDTF">2024-10-25T19:43:00Z</dcterms:modified>
</cp:coreProperties>
</file>